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41" w:rsidRPr="00C02441" w:rsidRDefault="00C02441" w:rsidP="002366FD">
      <w:pPr>
        <w:overflowPunct w:val="0"/>
        <w:autoSpaceDE w:val="0"/>
        <w:autoSpaceDN w:val="0"/>
        <w:adjustRightInd w:val="0"/>
        <w:spacing w:after="0" w:line="240" w:lineRule="auto"/>
        <w:ind w:left="567" w:right="-285" w:firstLine="0"/>
        <w:jc w:val="center"/>
        <w:textAlignment w:val="baseline"/>
        <w:rPr>
          <w:b/>
          <w:sz w:val="32"/>
          <w:szCs w:val="32"/>
        </w:rPr>
      </w:pPr>
      <w:r w:rsidRPr="00C02441">
        <w:rPr>
          <w:b/>
          <w:sz w:val="32"/>
          <w:szCs w:val="32"/>
        </w:rPr>
        <w:t>АДМИНИСТРАЦИЯ</w:t>
      </w:r>
      <w:r w:rsidRPr="00C02441">
        <w:rPr>
          <w:b/>
          <w:bCs/>
          <w:sz w:val="32"/>
          <w:szCs w:val="32"/>
        </w:rPr>
        <w:t xml:space="preserve"> </w:t>
      </w:r>
      <w:r w:rsidRPr="00C02441">
        <w:rPr>
          <w:b/>
          <w:sz w:val="32"/>
          <w:szCs w:val="32"/>
        </w:rPr>
        <w:t>БОЛЬШЕГРИВСКОГО ГОРОДСКОГО ПОСЕЛЕНИЯ</w:t>
      </w:r>
    </w:p>
    <w:p w:rsidR="00C02441" w:rsidRPr="00C02441" w:rsidRDefault="00C02441" w:rsidP="002366FD">
      <w:pPr>
        <w:overflowPunct w:val="0"/>
        <w:autoSpaceDE w:val="0"/>
        <w:autoSpaceDN w:val="0"/>
        <w:adjustRightInd w:val="0"/>
        <w:spacing w:after="0" w:line="240" w:lineRule="auto"/>
        <w:ind w:left="567" w:right="-285" w:firstLine="0"/>
        <w:jc w:val="center"/>
        <w:textAlignment w:val="baseline"/>
        <w:rPr>
          <w:b/>
          <w:sz w:val="32"/>
          <w:szCs w:val="32"/>
        </w:rPr>
      </w:pPr>
      <w:r w:rsidRPr="00C02441">
        <w:rPr>
          <w:b/>
          <w:sz w:val="32"/>
          <w:szCs w:val="32"/>
        </w:rPr>
        <w:t>НОВОВАРШАВСКОГО МУНИЦИПАЛЬНОГО РАЙОНА</w:t>
      </w:r>
    </w:p>
    <w:p w:rsidR="00C02441" w:rsidRPr="00C02441" w:rsidRDefault="00C02441" w:rsidP="002366FD">
      <w:pPr>
        <w:overflowPunct w:val="0"/>
        <w:autoSpaceDE w:val="0"/>
        <w:autoSpaceDN w:val="0"/>
        <w:adjustRightInd w:val="0"/>
        <w:spacing w:after="0" w:line="240" w:lineRule="auto"/>
        <w:ind w:left="567" w:right="-285" w:firstLine="0"/>
        <w:jc w:val="center"/>
        <w:textAlignment w:val="baseline"/>
        <w:rPr>
          <w:b/>
          <w:szCs w:val="28"/>
        </w:rPr>
      </w:pPr>
      <w:r w:rsidRPr="00C02441">
        <w:rPr>
          <w:b/>
          <w:sz w:val="32"/>
          <w:szCs w:val="32"/>
        </w:rPr>
        <w:t>ОМСКОЙ ОБЛАСТИ</w:t>
      </w:r>
    </w:p>
    <w:p w:rsidR="00E46FD1" w:rsidRDefault="00E46FD1" w:rsidP="002366FD">
      <w:pPr>
        <w:spacing w:after="0" w:line="240" w:lineRule="auto"/>
        <w:ind w:left="567" w:right="-285"/>
      </w:pPr>
      <w:bookmarkStart w:id="0" w:name="_GoBack"/>
      <w:bookmarkEnd w:id="0"/>
    </w:p>
    <w:p w:rsidR="00E46FD1" w:rsidRPr="00E46FD1" w:rsidRDefault="00E46FD1" w:rsidP="002366FD">
      <w:pPr>
        <w:spacing w:after="0" w:line="240" w:lineRule="auto"/>
        <w:ind w:left="567" w:right="-285"/>
      </w:pPr>
    </w:p>
    <w:p w:rsidR="00E46FD1" w:rsidRDefault="00E46FD1" w:rsidP="002366FD">
      <w:pPr>
        <w:spacing w:after="0" w:line="240" w:lineRule="auto"/>
        <w:ind w:left="567" w:right="-285"/>
        <w:jc w:val="center"/>
      </w:pPr>
    </w:p>
    <w:p w:rsidR="00E46FD1" w:rsidRDefault="00E46FD1" w:rsidP="002366FD">
      <w:pPr>
        <w:spacing w:after="0" w:line="240" w:lineRule="auto"/>
        <w:ind w:left="567" w:right="-285" w:firstLine="1275"/>
        <w:jc w:val="center"/>
      </w:pPr>
      <w:r>
        <w:t xml:space="preserve">Уведомление о проведении ежегодной актуализации схем теплоснабжения на территориях </w:t>
      </w:r>
      <w:proofErr w:type="spellStart"/>
      <w:r>
        <w:t>Большегривского</w:t>
      </w:r>
      <w:proofErr w:type="spellEnd"/>
      <w:r>
        <w:t xml:space="preserve"> городского поселения</w:t>
      </w:r>
      <w:r>
        <w:t xml:space="preserve"> </w:t>
      </w:r>
      <w:proofErr w:type="spellStart"/>
      <w:r>
        <w:t>Нововаршавского</w:t>
      </w:r>
      <w:proofErr w:type="spellEnd"/>
      <w:r>
        <w:t xml:space="preserve"> муниципального района</w:t>
      </w:r>
    </w:p>
    <w:p w:rsidR="00E46FD1" w:rsidRDefault="00E46FD1" w:rsidP="002366FD">
      <w:pPr>
        <w:spacing w:after="0" w:line="240" w:lineRule="auto"/>
        <w:ind w:left="567" w:right="-285" w:hanging="10"/>
        <w:jc w:val="center"/>
      </w:pPr>
      <w:r>
        <w:t>Омской области</w:t>
      </w:r>
    </w:p>
    <w:p w:rsidR="00E46FD1" w:rsidRDefault="00E46FD1" w:rsidP="002366FD">
      <w:pPr>
        <w:spacing w:after="0" w:line="240" w:lineRule="auto"/>
        <w:ind w:left="567" w:right="-285" w:firstLine="12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8BDE208" wp14:editId="679529AA">
            <wp:simplePos x="0" y="0"/>
            <wp:positionH relativeFrom="page">
              <wp:posOffset>1225707</wp:posOffset>
            </wp:positionH>
            <wp:positionV relativeFrom="page">
              <wp:posOffset>4624050</wp:posOffset>
            </wp:positionV>
            <wp:extent cx="4573" cy="13721"/>
            <wp:effectExtent l="0" t="0" r="0" b="0"/>
            <wp:wrapSquare wrapText="bothSides"/>
            <wp:docPr id="4816" name="Picture 4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" name="Picture 48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Администрация</w:t>
      </w:r>
      <w:r>
        <w:t xml:space="preserve"> </w:t>
      </w:r>
      <w:proofErr w:type="spellStart"/>
      <w:r>
        <w:t>Большегривского</w:t>
      </w:r>
      <w:proofErr w:type="spellEnd"/>
      <w:r>
        <w:t xml:space="preserve"> городского поселения </w:t>
      </w:r>
      <w:proofErr w:type="spellStart"/>
      <w:r>
        <w:t>Нововаршавского</w:t>
      </w:r>
      <w:proofErr w:type="spellEnd"/>
      <w:r>
        <w:t xml:space="preserve"> муниципального района Омской области в соответствии с Федеральным законом от 06.10.2003 </w:t>
      </w:r>
      <w:r>
        <w:t>№</w:t>
      </w:r>
      <w:r>
        <w:t xml:space="preserve"> 13</w:t>
      </w:r>
      <w:r>
        <w:t>1</w:t>
      </w:r>
      <w:r>
        <w:t>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</w:t>
      </w:r>
      <w:r>
        <w:t xml:space="preserve">ельства РФ от 22.02.2012 № 154 </w:t>
      </w:r>
      <w:r>
        <w:t>«О требованиях к схемам теплоснабжения, порядку их разработки и утверждения», руководствуясь Устав</w:t>
      </w:r>
      <w:r>
        <w:t xml:space="preserve">ом </w:t>
      </w:r>
      <w:proofErr w:type="spellStart"/>
      <w:r>
        <w:t>Большегривского</w:t>
      </w:r>
      <w:proofErr w:type="spellEnd"/>
      <w:r>
        <w:t xml:space="preserve"> городского поселения</w:t>
      </w:r>
      <w:r>
        <w:t xml:space="preserve"> </w:t>
      </w:r>
      <w:proofErr w:type="spellStart"/>
      <w:r>
        <w:t>Нововаршавского</w:t>
      </w:r>
      <w:proofErr w:type="spellEnd"/>
      <w:r>
        <w:t xml:space="preserve"> муниципального района проводит </w:t>
      </w:r>
      <w:r>
        <w:t>ежегодную</w:t>
      </w:r>
      <w:r>
        <w:t xml:space="preserve"> </w:t>
      </w:r>
      <w:r>
        <w:t xml:space="preserve">актуализацию схем теплоснабжения </w:t>
      </w:r>
      <w:proofErr w:type="spellStart"/>
      <w:r>
        <w:t>Нововаршавского</w:t>
      </w:r>
      <w:proofErr w:type="spellEnd"/>
      <w:r>
        <w:t xml:space="preserve"> городского поселения на 2024 год.</w:t>
      </w:r>
    </w:p>
    <w:p w:rsidR="00E46FD1" w:rsidRDefault="00E46FD1" w:rsidP="002366FD">
      <w:pPr>
        <w:spacing w:after="0" w:line="240" w:lineRule="auto"/>
        <w:ind w:left="567" w:right="-285" w:firstLine="490"/>
      </w:pPr>
      <w:r>
        <w:t xml:space="preserve">Действующая схема теплоснабжения (проект), в том числе актуализированная схема теплоснабжения размещена на официальном сайте Омской губернии: </w:t>
      </w:r>
      <w:r w:rsidRPr="00E46FD1">
        <w:t>http://blshgr.novovar.omskportal.ru/omsu/novovar-3-52-241-1/poseleniya/bolshegrivskoe-gorodskoe/etc/warm</w:t>
      </w:r>
      <w:r>
        <w:t>.</w:t>
      </w:r>
    </w:p>
    <w:p w:rsidR="00E46FD1" w:rsidRDefault="00E46FD1" w:rsidP="002366FD">
      <w:pPr>
        <w:spacing w:after="0" w:line="240" w:lineRule="auto"/>
        <w:ind w:left="567" w:right="-285" w:firstLine="432"/>
      </w:pPr>
      <w:r>
        <w:t xml:space="preserve">Сбор замечаний и предложений к проектам схем теплоснабжения от теплоснабжающих и </w:t>
      </w:r>
      <w:proofErr w:type="spellStart"/>
      <w:r>
        <w:t>теплосетевых</w:t>
      </w:r>
      <w:proofErr w:type="spellEnd"/>
      <w:r>
        <w:t xml:space="preserve"> организаций и иных лиц в письменном виде принимаются до 8 февраля 2024 года по адресу: Омская область, </w:t>
      </w:r>
      <w:proofErr w:type="spellStart"/>
      <w:r>
        <w:t>Нововаршавский</w:t>
      </w:r>
      <w:proofErr w:type="spellEnd"/>
      <w:r>
        <w:t xml:space="preserve"> район, </w:t>
      </w:r>
      <w:proofErr w:type="spellStart"/>
      <w:r>
        <w:t>р.п.</w:t>
      </w:r>
      <w:r>
        <w:t>Большегривское</w:t>
      </w:r>
      <w:proofErr w:type="spellEnd"/>
      <w:r>
        <w:t xml:space="preserve">, </w:t>
      </w:r>
      <w:proofErr w:type="spellStart"/>
      <w:r>
        <w:t>ул.</w:t>
      </w:r>
      <w:r>
        <w:t>Ленина</w:t>
      </w:r>
      <w:proofErr w:type="spellEnd"/>
      <w:r>
        <w:t xml:space="preserve">, </w:t>
      </w:r>
      <w:r>
        <w:t>23</w:t>
      </w:r>
      <w:r>
        <w:t>.</w:t>
      </w:r>
    </w:p>
    <w:p w:rsidR="00B011A5" w:rsidRPr="00E46FD1" w:rsidRDefault="00E46FD1" w:rsidP="002366FD">
      <w:pPr>
        <w:spacing w:after="0" w:line="240" w:lineRule="auto"/>
        <w:ind w:left="567" w:right="-285" w:firstLine="411"/>
      </w:pPr>
      <w:r>
        <w:t xml:space="preserve">Ответственное лицо —специалист </w:t>
      </w:r>
      <w:r>
        <w:t xml:space="preserve">1 категории </w:t>
      </w:r>
      <w:proofErr w:type="spellStart"/>
      <w:r>
        <w:t>Старжинская</w:t>
      </w:r>
      <w:proofErr w:type="spellEnd"/>
      <w:r>
        <w:t xml:space="preserve"> Марина Михайловна</w:t>
      </w:r>
      <w:r>
        <w:t xml:space="preserve"> тел. 8-9</w:t>
      </w:r>
      <w:r>
        <w:t>05</w:t>
      </w:r>
      <w:r>
        <w:t>-</w:t>
      </w:r>
      <w:r>
        <w:t>940</w:t>
      </w:r>
      <w:r>
        <w:t>-</w:t>
      </w:r>
      <w:r>
        <w:t>82</w:t>
      </w:r>
      <w:r>
        <w:t>-</w:t>
      </w:r>
      <w:r>
        <w:t>66</w:t>
      </w:r>
      <w:r>
        <w:t xml:space="preserve">. Электронный адрес почты — </w:t>
      </w:r>
      <w:r w:rsidRPr="00E46FD1">
        <w:rPr>
          <w:u w:val="single" w:color="000000"/>
        </w:rPr>
        <w:t>bolshegrivskoe@mail.ru</w:t>
      </w:r>
    </w:p>
    <w:sectPr w:rsidR="00B011A5" w:rsidRPr="00E46FD1" w:rsidSect="00E84648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16"/>
    <w:rsid w:val="00043B16"/>
    <w:rsid w:val="002366FD"/>
    <w:rsid w:val="00B011A5"/>
    <w:rsid w:val="00C02441"/>
    <w:rsid w:val="00E46FD1"/>
    <w:rsid w:val="00E8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65F6"/>
  <w15:chartTrackingRefBased/>
  <w15:docId w15:val="{F63AC0C8-93BB-4AC5-8DC8-E8188D15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D1"/>
    <w:pPr>
      <w:spacing w:after="3" w:line="24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6F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2024-03-04T11:15:00Z</cp:lastPrinted>
  <dcterms:created xsi:type="dcterms:W3CDTF">2024-03-04T11:08:00Z</dcterms:created>
  <dcterms:modified xsi:type="dcterms:W3CDTF">2024-03-04T11:16:00Z</dcterms:modified>
</cp:coreProperties>
</file>