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A0474F">
        <w:rPr>
          <w:rFonts w:ascii="Times New Roman" w:hAnsi="Times New Roman" w:cs="Times New Roman"/>
          <w:sz w:val="28"/>
          <w:szCs w:val="28"/>
        </w:rPr>
        <w:t>1</w:t>
      </w:r>
      <w:r w:rsidR="00A408E7">
        <w:rPr>
          <w:rFonts w:ascii="Times New Roman" w:hAnsi="Times New Roman" w:cs="Times New Roman"/>
          <w:sz w:val="28"/>
          <w:szCs w:val="28"/>
        </w:rPr>
        <w:t>5</w:t>
      </w:r>
      <w:r w:rsidRPr="00C87D08">
        <w:rPr>
          <w:rFonts w:ascii="Times New Roman" w:hAnsi="Times New Roman" w:cs="Times New Roman"/>
          <w:sz w:val="28"/>
          <w:szCs w:val="28"/>
        </w:rPr>
        <w:t xml:space="preserve">» </w:t>
      </w:r>
      <w:r w:rsidR="00A0474F">
        <w:rPr>
          <w:rFonts w:ascii="Times New Roman" w:hAnsi="Times New Roman" w:cs="Times New Roman"/>
          <w:sz w:val="28"/>
          <w:szCs w:val="28"/>
        </w:rPr>
        <w:t>2</w:t>
      </w:r>
      <w:r w:rsidR="00A408E7">
        <w:rPr>
          <w:rFonts w:ascii="Times New Roman" w:hAnsi="Times New Roman" w:cs="Times New Roman"/>
          <w:sz w:val="28"/>
          <w:szCs w:val="28"/>
        </w:rPr>
        <w:t>6</w:t>
      </w:r>
      <w:r w:rsidR="00F46F6A">
        <w:rPr>
          <w:rFonts w:ascii="Times New Roman" w:hAnsi="Times New Roman" w:cs="Times New Roman"/>
          <w:sz w:val="28"/>
          <w:szCs w:val="28"/>
        </w:rPr>
        <w:t>.</w:t>
      </w:r>
      <w:r w:rsidR="00A0474F">
        <w:rPr>
          <w:rFonts w:ascii="Times New Roman" w:hAnsi="Times New Roman" w:cs="Times New Roman"/>
          <w:sz w:val="28"/>
          <w:szCs w:val="28"/>
        </w:rPr>
        <w:t>02</w:t>
      </w:r>
      <w:r w:rsidR="00F46F6A">
        <w:rPr>
          <w:rFonts w:ascii="Times New Roman" w:hAnsi="Times New Roman" w:cs="Times New Roman"/>
          <w:sz w:val="28"/>
          <w:szCs w:val="28"/>
        </w:rPr>
        <w:t>.202</w:t>
      </w:r>
      <w:r w:rsidR="00A0474F">
        <w:rPr>
          <w:rFonts w:ascii="Times New Roman" w:hAnsi="Times New Roman" w:cs="Times New Roman"/>
          <w:sz w:val="28"/>
          <w:szCs w:val="28"/>
        </w:rPr>
        <w:t>5</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A0474F">
        <w:rPr>
          <w:rFonts w:ascii="Times New Roman" w:hAnsi="Times New Roman" w:cs="Times New Roman"/>
          <w:sz w:val="28"/>
          <w:szCs w:val="28"/>
        </w:rPr>
        <w:t>2</w:t>
      </w:r>
      <w:r w:rsidR="00A408E7">
        <w:rPr>
          <w:rFonts w:ascii="Times New Roman" w:hAnsi="Times New Roman" w:cs="Times New Roman"/>
          <w:sz w:val="28"/>
          <w:szCs w:val="28"/>
        </w:rPr>
        <w:t xml:space="preserve">6 </w:t>
      </w:r>
      <w:r w:rsidR="00A0474F">
        <w:rPr>
          <w:rFonts w:ascii="Times New Roman" w:hAnsi="Times New Roman" w:cs="Times New Roman"/>
          <w:sz w:val="28"/>
          <w:szCs w:val="28"/>
        </w:rPr>
        <w:t>февраля</w:t>
      </w:r>
      <w:r w:rsidR="002A0CD2">
        <w:rPr>
          <w:rFonts w:ascii="Times New Roman" w:hAnsi="Times New Roman" w:cs="Times New Roman"/>
          <w:sz w:val="28"/>
          <w:szCs w:val="28"/>
        </w:rPr>
        <w:t xml:space="preserve"> 202</w:t>
      </w:r>
      <w:r w:rsidR="00A0474F">
        <w:rPr>
          <w:rFonts w:ascii="Times New Roman" w:hAnsi="Times New Roman" w:cs="Times New Roman"/>
          <w:sz w:val="28"/>
          <w:szCs w:val="28"/>
        </w:rPr>
        <w:t>5</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A0474F">
        <w:rPr>
          <w:rFonts w:ascii="Times New Roman" w:hAnsi="Times New Roman" w:cs="Times New Roman"/>
          <w:sz w:val="28"/>
          <w:szCs w:val="28"/>
        </w:rPr>
        <w:t>1</w:t>
      </w:r>
      <w:r w:rsidR="00A408E7">
        <w:rPr>
          <w:rFonts w:ascii="Times New Roman" w:hAnsi="Times New Roman" w:cs="Times New Roman"/>
          <w:sz w:val="28"/>
          <w:szCs w:val="28"/>
        </w:rPr>
        <w:t>5</w:t>
      </w:r>
      <w:r w:rsidRPr="00C87D08">
        <w:rPr>
          <w:rFonts w:ascii="Times New Roman" w:hAnsi="Times New Roman" w:cs="Times New Roman"/>
          <w:sz w:val="28"/>
          <w:szCs w:val="28"/>
        </w:rPr>
        <w:t>*</w:t>
      </w:r>
    </w:p>
    <w:p w:rsidR="00A408E7" w:rsidRDefault="00A408E7" w:rsidP="00073AEB">
      <w:pPr>
        <w:shd w:val="clear" w:color="auto" w:fill="F3F3F3"/>
        <w:rPr>
          <w:rFonts w:ascii="Times New Roman" w:hAnsi="Times New Roman" w:cs="Times New Roman"/>
          <w:sz w:val="28"/>
          <w:szCs w:val="28"/>
        </w:rPr>
      </w:pPr>
    </w:p>
    <w:p w:rsidR="00A408E7" w:rsidRPr="00A408E7" w:rsidRDefault="00A408E7" w:rsidP="00A408E7">
      <w:pPr>
        <w:jc w:val="center"/>
        <w:rPr>
          <w:rFonts w:ascii="Times New Roman" w:hAnsi="Times New Roman"/>
          <w:b/>
          <w:bCs/>
        </w:rPr>
      </w:pPr>
      <w:bookmarkStart w:id="0" w:name="sub_115"/>
      <w:r w:rsidRPr="00A408E7">
        <w:rPr>
          <w:rFonts w:ascii="Times New Roman" w:hAnsi="Times New Roman"/>
          <w:b/>
          <w:bCs/>
        </w:rPr>
        <w:t>СОВЕТ БОЛЬШЕГРИВСКОГО ГОРОДСКОГО ПОСЕЛЕНИЯ НОВОВАРШАВСКОГО МУНИЦИПАЛЬНОГО РАЙОНА ОМСКОЙ ОБЛАСТИ</w:t>
      </w:r>
    </w:p>
    <w:p w:rsidR="00A408E7" w:rsidRPr="00A408E7" w:rsidRDefault="00A408E7" w:rsidP="00A408E7">
      <w:pPr>
        <w:pBdr>
          <w:top w:val="thinThickSmallGap" w:sz="24" w:space="1" w:color="auto"/>
        </w:pBdr>
        <w:rPr>
          <w:rFonts w:ascii="Times New Roman" w:hAnsi="Times New Roman"/>
        </w:rPr>
      </w:pPr>
      <w:r w:rsidRPr="00A408E7">
        <w:rPr>
          <w:rFonts w:ascii="Times New Roman" w:hAnsi="Times New Roman"/>
        </w:rPr>
        <w:t>646850   Омская область,</w:t>
      </w:r>
    </w:p>
    <w:p w:rsidR="00A408E7" w:rsidRPr="00A408E7" w:rsidRDefault="00A408E7" w:rsidP="00A408E7">
      <w:pPr>
        <w:pBdr>
          <w:top w:val="thinThickSmallGap" w:sz="24" w:space="1" w:color="auto"/>
        </w:pBdr>
        <w:rPr>
          <w:rFonts w:ascii="Times New Roman" w:hAnsi="Times New Roman"/>
        </w:rPr>
      </w:pPr>
      <w:r w:rsidRPr="00A408E7">
        <w:rPr>
          <w:rFonts w:ascii="Times New Roman" w:hAnsi="Times New Roman"/>
        </w:rPr>
        <w:t xml:space="preserve">               Нововаршавский район</w:t>
      </w:r>
    </w:p>
    <w:p w:rsidR="00A408E7" w:rsidRPr="00A408E7" w:rsidRDefault="00A408E7" w:rsidP="00A408E7">
      <w:pPr>
        <w:pBdr>
          <w:top w:val="thinThickSmallGap" w:sz="24" w:space="1" w:color="auto"/>
        </w:pBdr>
        <w:rPr>
          <w:rFonts w:ascii="Times New Roman" w:hAnsi="Times New Roman"/>
        </w:rPr>
      </w:pPr>
      <w:r w:rsidRPr="00A408E7">
        <w:rPr>
          <w:rFonts w:ascii="Times New Roman" w:hAnsi="Times New Roman"/>
        </w:rPr>
        <w:t xml:space="preserve">               р.п. Большегривское, </w:t>
      </w:r>
    </w:p>
    <w:p w:rsidR="00A408E7" w:rsidRPr="00A408E7" w:rsidRDefault="00A408E7" w:rsidP="00A408E7">
      <w:pPr>
        <w:pBdr>
          <w:top w:val="thinThickSmallGap" w:sz="24" w:space="1" w:color="auto"/>
        </w:pBdr>
        <w:rPr>
          <w:rFonts w:ascii="Times New Roman" w:hAnsi="Times New Roman"/>
        </w:rPr>
      </w:pPr>
      <w:r w:rsidRPr="00A408E7">
        <w:rPr>
          <w:rFonts w:ascii="Times New Roman" w:hAnsi="Times New Roman"/>
        </w:rPr>
        <w:t xml:space="preserve">               ул. Гагарина, 17</w:t>
      </w:r>
    </w:p>
    <w:p w:rsidR="00A408E7" w:rsidRPr="00A408E7" w:rsidRDefault="00A408E7" w:rsidP="00A408E7">
      <w:pPr>
        <w:pBdr>
          <w:top w:val="thinThickSmallGap" w:sz="24" w:space="1" w:color="auto"/>
        </w:pBdr>
        <w:rPr>
          <w:rFonts w:ascii="Times New Roman" w:hAnsi="Times New Roman"/>
          <w:b/>
        </w:rPr>
      </w:pPr>
      <w:r w:rsidRPr="00A408E7">
        <w:rPr>
          <w:rFonts w:ascii="Times New Roman" w:hAnsi="Times New Roman"/>
        </w:rPr>
        <w:t xml:space="preserve">               тел. 3-22-12</w:t>
      </w:r>
    </w:p>
    <w:p w:rsidR="00A408E7" w:rsidRPr="00A408E7" w:rsidRDefault="00A408E7" w:rsidP="00A408E7">
      <w:pPr>
        <w:pBdr>
          <w:top w:val="thinThickSmallGap" w:sz="24" w:space="1" w:color="auto"/>
        </w:pBdr>
        <w:jc w:val="center"/>
        <w:rPr>
          <w:rFonts w:ascii="Times New Roman" w:hAnsi="Times New Roman"/>
          <w:b/>
        </w:rPr>
      </w:pPr>
    </w:p>
    <w:p w:rsidR="00A408E7" w:rsidRPr="00A408E7" w:rsidRDefault="00A408E7" w:rsidP="00A408E7">
      <w:pPr>
        <w:pBdr>
          <w:top w:val="thinThickSmallGap" w:sz="24" w:space="1" w:color="auto"/>
        </w:pBdr>
        <w:jc w:val="center"/>
        <w:rPr>
          <w:rFonts w:ascii="Times New Roman" w:hAnsi="Times New Roman"/>
          <w:b/>
        </w:rPr>
      </w:pPr>
      <w:r w:rsidRPr="00A408E7">
        <w:rPr>
          <w:rFonts w:ascii="Times New Roman" w:hAnsi="Times New Roman"/>
          <w:b/>
        </w:rPr>
        <w:t>РЕШЕНИЕ</w:t>
      </w:r>
    </w:p>
    <w:p w:rsidR="00A408E7" w:rsidRPr="00A408E7" w:rsidRDefault="00A408E7" w:rsidP="00A408E7">
      <w:pPr>
        <w:pBdr>
          <w:top w:val="thinThickSmallGap" w:sz="24" w:space="1" w:color="auto"/>
        </w:pBdr>
        <w:jc w:val="center"/>
        <w:rPr>
          <w:rFonts w:ascii="Times New Roman" w:hAnsi="Times New Roman"/>
          <w:b/>
        </w:rPr>
      </w:pPr>
    </w:p>
    <w:p w:rsidR="00A408E7" w:rsidRPr="00A408E7" w:rsidRDefault="00A408E7" w:rsidP="00A408E7">
      <w:pPr>
        <w:tabs>
          <w:tab w:val="left" w:pos="3855"/>
          <w:tab w:val="left" w:pos="6900"/>
        </w:tabs>
        <w:rPr>
          <w:rFonts w:ascii="Times New Roman" w:hAnsi="Times New Roman"/>
        </w:rPr>
      </w:pPr>
      <w:r w:rsidRPr="00A408E7">
        <w:rPr>
          <w:rFonts w:ascii="Times New Roman" w:hAnsi="Times New Roman"/>
        </w:rPr>
        <w:t>от  26.02.2025  года  №  211                                                            р.п. Большегривское</w:t>
      </w:r>
    </w:p>
    <w:p w:rsidR="00A408E7" w:rsidRPr="00A408E7" w:rsidRDefault="00A408E7" w:rsidP="00A408E7">
      <w:pPr>
        <w:autoSpaceDE w:val="0"/>
        <w:autoSpaceDN w:val="0"/>
        <w:adjustRightInd w:val="0"/>
        <w:ind w:firstLine="720"/>
        <w:jc w:val="both"/>
        <w:rPr>
          <w:rFonts w:ascii="Times New Roman" w:hAnsi="Times New Roman"/>
          <w:sz w:val="22"/>
        </w:rPr>
      </w:pPr>
    </w:p>
    <w:p w:rsidR="00A408E7" w:rsidRPr="00A408E7" w:rsidRDefault="00A408E7" w:rsidP="00A408E7">
      <w:pPr>
        <w:autoSpaceDE w:val="0"/>
        <w:autoSpaceDN w:val="0"/>
        <w:adjustRightInd w:val="0"/>
        <w:ind w:firstLine="720"/>
        <w:jc w:val="center"/>
        <w:rPr>
          <w:rFonts w:ascii="Times New Roman" w:hAnsi="Times New Roman"/>
        </w:rPr>
      </w:pPr>
      <w:r w:rsidRPr="00A408E7">
        <w:rPr>
          <w:rFonts w:ascii="Times New Roman" w:hAnsi="Times New Roman"/>
        </w:rPr>
        <w:t xml:space="preserve">О внесении изменений в решение Совета Большегривского городского поселения Нововаршавского муниципального района Омской области от 31 октября 2013 года № 107 «Об утверждении Положения о бюджетном процессе Большегривского городского поселении» </w:t>
      </w:r>
    </w:p>
    <w:p w:rsidR="00A408E7" w:rsidRPr="00A408E7" w:rsidRDefault="00A408E7" w:rsidP="00A408E7">
      <w:pPr>
        <w:autoSpaceDE w:val="0"/>
        <w:autoSpaceDN w:val="0"/>
        <w:adjustRightInd w:val="0"/>
        <w:ind w:firstLine="720"/>
        <w:jc w:val="center"/>
        <w:rPr>
          <w:rFonts w:ascii="Times New Roman" w:hAnsi="Times New Roman"/>
        </w:rPr>
      </w:pPr>
    </w:p>
    <w:p w:rsidR="00A408E7" w:rsidRPr="00A408E7" w:rsidRDefault="00A408E7" w:rsidP="00A408E7">
      <w:pPr>
        <w:autoSpaceDE w:val="0"/>
        <w:autoSpaceDN w:val="0"/>
        <w:adjustRightInd w:val="0"/>
        <w:ind w:firstLine="720"/>
        <w:jc w:val="center"/>
        <w:rPr>
          <w:rFonts w:ascii="Times New Roman" w:hAnsi="Times New Roman"/>
        </w:rPr>
      </w:pPr>
    </w:p>
    <w:p w:rsidR="00A408E7" w:rsidRPr="00A408E7" w:rsidRDefault="00A408E7" w:rsidP="00A408E7">
      <w:pPr>
        <w:autoSpaceDE w:val="0"/>
        <w:autoSpaceDN w:val="0"/>
        <w:adjustRightInd w:val="0"/>
        <w:ind w:firstLine="720"/>
        <w:jc w:val="both"/>
        <w:rPr>
          <w:rFonts w:ascii="Times New Roman" w:hAnsi="Times New Roman"/>
        </w:rPr>
      </w:pPr>
      <w:r w:rsidRPr="00A408E7">
        <w:rPr>
          <w:rFonts w:ascii="Times New Roman" w:hAnsi="Times New Roman"/>
        </w:rPr>
        <w:t>В целях приведения муниципального правового акта в соответствии с Федеральным законом от 4 августа 2023 года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Бюджетным кодексом РФ, руководствуясь Уставом  Большегривского городского поселения Нововаршавского муниципального района Омской области, Совет Большегривского городского поселения Нововаршавского муниципального района Омской области</w:t>
      </w:r>
    </w:p>
    <w:p w:rsidR="00A408E7" w:rsidRPr="00A408E7" w:rsidRDefault="00A408E7" w:rsidP="00A408E7">
      <w:pPr>
        <w:autoSpaceDE w:val="0"/>
        <w:autoSpaceDN w:val="0"/>
        <w:adjustRightInd w:val="0"/>
        <w:spacing w:before="108" w:after="108"/>
        <w:jc w:val="center"/>
        <w:outlineLvl w:val="0"/>
        <w:rPr>
          <w:rFonts w:ascii="Times New Roman" w:hAnsi="Times New Roman"/>
          <w:bCs/>
        </w:rPr>
      </w:pPr>
      <w:r w:rsidRPr="00A408E7">
        <w:rPr>
          <w:rFonts w:ascii="Times New Roman" w:hAnsi="Times New Roman"/>
          <w:bCs/>
        </w:rPr>
        <w:t>РЕШИЛ:</w:t>
      </w:r>
    </w:p>
    <w:p w:rsidR="00A408E7" w:rsidRDefault="00A408E7" w:rsidP="00A408E7">
      <w:pPr>
        <w:pStyle w:val="afe"/>
        <w:ind w:firstLine="709"/>
        <w:jc w:val="both"/>
        <w:rPr>
          <w:rFonts w:ascii="Times New Roman" w:hAnsi="Times New Roman"/>
          <w:sz w:val="24"/>
          <w:szCs w:val="24"/>
        </w:rPr>
      </w:pPr>
      <w:r w:rsidRPr="00A408E7">
        <w:rPr>
          <w:rFonts w:ascii="Times New Roman" w:hAnsi="Times New Roman"/>
          <w:sz w:val="24"/>
          <w:szCs w:val="24"/>
        </w:rPr>
        <w:t xml:space="preserve">1. </w:t>
      </w:r>
      <w:bookmarkStart w:id="1" w:name="sub_1151"/>
      <w:bookmarkEnd w:id="0"/>
      <w:r w:rsidRPr="00A408E7">
        <w:rPr>
          <w:rFonts w:ascii="Times New Roman" w:hAnsi="Times New Roman"/>
          <w:sz w:val="24"/>
          <w:szCs w:val="24"/>
        </w:rPr>
        <w:t>В Положение о бюджетном процессе в Большегривского городского поселении, утвержденное решением Совета Большегривского городского поселения Нововаршавского муниципального района Омской области от 31 октября 2013 года № 107 «Об утверждении Положения о бюджетном процессе в Большегривского городского поселении», внести следующие изменения:</w:t>
      </w:r>
    </w:p>
    <w:p w:rsidR="00A408E7" w:rsidRDefault="00A408E7" w:rsidP="00A408E7">
      <w:pPr>
        <w:pStyle w:val="afe"/>
        <w:ind w:firstLine="709"/>
        <w:jc w:val="both"/>
        <w:rPr>
          <w:rFonts w:ascii="Times New Roman" w:hAnsi="Times New Roman"/>
          <w:sz w:val="24"/>
          <w:szCs w:val="24"/>
        </w:rPr>
      </w:pPr>
    </w:p>
    <w:p w:rsidR="00A408E7" w:rsidRDefault="00A408E7" w:rsidP="00A408E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26 февраля 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№15</w:t>
      </w:r>
      <w:r w:rsidRPr="00C87D08">
        <w:rPr>
          <w:rFonts w:ascii="Times New Roman" w:hAnsi="Times New Roman" w:cs="Times New Roman"/>
          <w:sz w:val="28"/>
          <w:szCs w:val="28"/>
        </w:rPr>
        <w:t>*</w:t>
      </w:r>
    </w:p>
    <w:p w:rsidR="00A408E7" w:rsidRPr="00A408E7" w:rsidRDefault="00A408E7" w:rsidP="00A408E7">
      <w:pPr>
        <w:pStyle w:val="afe"/>
        <w:ind w:firstLine="709"/>
        <w:jc w:val="both"/>
        <w:rPr>
          <w:rFonts w:ascii="Times New Roman" w:hAnsi="Times New Roman"/>
          <w:sz w:val="24"/>
          <w:szCs w:val="24"/>
        </w:rPr>
      </w:pPr>
    </w:p>
    <w:p w:rsidR="00A408E7" w:rsidRPr="00A408E7" w:rsidRDefault="00A408E7" w:rsidP="00A408E7">
      <w:pPr>
        <w:pStyle w:val="afe"/>
        <w:ind w:firstLine="709"/>
        <w:jc w:val="both"/>
        <w:rPr>
          <w:rFonts w:ascii="Times New Roman" w:hAnsi="Times New Roman"/>
          <w:sz w:val="24"/>
          <w:szCs w:val="24"/>
        </w:rPr>
      </w:pPr>
      <w:r w:rsidRPr="00A408E7">
        <w:rPr>
          <w:rFonts w:ascii="Times New Roman" w:hAnsi="Times New Roman"/>
          <w:sz w:val="24"/>
          <w:szCs w:val="24"/>
        </w:rPr>
        <w:t>1) в абзаце третьем части 2 статьи 9 слова «не позднее двух месяцев со дня вступления его в силу» заменить словами «не позднее 1 апреля текущего финансового года»;</w:t>
      </w:r>
    </w:p>
    <w:p w:rsidR="00A408E7" w:rsidRPr="00A408E7" w:rsidRDefault="00A408E7" w:rsidP="00A408E7">
      <w:pPr>
        <w:pStyle w:val="afe"/>
        <w:ind w:firstLine="709"/>
        <w:jc w:val="both"/>
        <w:rPr>
          <w:rFonts w:ascii="Times New Roman" w:hAnsi="Times New Roman"/>
          <w:sz w:val="24"/>
          <w:szCs w:val="24"/>
        </w:rPr>
      </w:pPr>
      <w:r w:rsidRPr="00A408E7">
        <w:rPr>
          <w:rFonts w:ascii="Times New Roman" w:hAnsi="Times New Roman"/>
          <w:sz w:val="24"/>
          <w:szCs w:val="24"/>
        </w:rPr>
        <w:t>2) статью 10 признать утратившей силу.</w:t>
      </w:r>
    </w:p>
    <w:p w:rsidR="00A408E7" w:rsidRPr="00A408E7" w:rsidRDefault="00A408E7" w:rsidP="00A408E7">
      <w:pPr>
        <w:pStyle w:val="afe"/>
        <w:ind w:firstLine="708"/>
        <w:jc w:val="both"/>
        <w:rPr>
          <w:rFonts w:ascii="Times New Roman" w:hAnsi="Times New Roman"/>
          <w:sz w:val="24"/>
          <w:szCs w:val="24"/>
        </w:rPr>
      </w:pPr>
      <w:bookmarkStart w:id="2" w:name="sub_1152"/>
      <w:bookmarkEnd w:id="1"/>
      <w:r w:rsidRPr="00A408E7">
        <w:rPr>
          <w:rFonts w:ascii="Times New Roman" w:hAnsi="Times New Roman"/>
          <w:sz w:val="24"/>
          <w:szCs w:val="24"/>
        </w:rPr>
        <w:t>2. Опубликовать настоящее решение в печатном средстве массовой информации «Нововаршавский муниципальный вестник» и разместить на официальном сайте Большегривского городского поселения Нововаршавского муниципального района Омской области и в информационно - телекоммуникационной сети «Интернет».</w:t>
      </w:r>
    </w:p>
    <w:p w:rsidR="00A408E7" w:rsidRP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3.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w:t>
      </w:r>
    </w:p>
    <w:bookmarkEnd w:id="2"/>
    <w:p w:rsidR="00A408E7" w:rsidRPr="00A408E7" w:rsidRDefault="00A408E7" w:rsidP="00A408E7">
      <w:pPr>
        <w:pStyle w:val="afe"/>
        <w:jc w:val="both"/>
        <w:rPr>
          <w:rFonts w:ascii="Times New Roman" w:hAnsi="Times New Roman"/>
          <w:sz w:val="24"/>
          <w:szCs w:val="24"/>
        </w:rPr>
      </w:pPr>
    </w:p>
    <w:p w:rsidR="00A408E7" w:rsidRPr="00A408E7" w:rsidRDefault="00A408E7" w:rsidP="00A408E7">
      <w:pPr>
        <w:pStyle w:val="afe"/>
        <w:jc w:val="both"/>
        <w:rPr>
          <w:rFonts w:ascii="Times New Roman" w:hAnsi="Times New Roman"/>
          <w:sz w:val="24"/>
          <w:szCs w:val="24"/>
        </w:rPr>
      </w:pPr>
    </w:p>
    <w:p w:rsidR="00A408E7" w:rsidRPr="00A408E7" w:rsidRDefault="00A408E7" w:rsidP="00A408E7">
      <w:pPr>
        <w:pStyle w:val="afe"/>
        <w:jc w:val="both"/>
        <w:rPr>
          <w:rFonts w:ascii="Times New Roman" w:hAnsi="Times New Roman"/>
          <w:sz w:val="24"/>
          <w:szCs w:val="24"/>
        </w:rPr>
      </w:pPr>
    </w:p>
    <w:p w:rsidR="00A408E7" w:rsidRPr="00A408E7" w:rsidRDefault="00A408E7" w:rsidP="00A408E7">
      <w:pPr>
        <w:pStyle w:val="afe"/>
        <w:jc w:val="both"/>
        <w:rPr>
          <w:rFonts w:ascii="Times New Roman" w:hAnsi="Times New Roman"/>
          <w:sz w:val="24"/>
          <w:szCs w:val="24"/>
        </w:rPr>
      </w:pPr>
      <w:r w:rsidRPr="00A408E7">
        <w:rPr>
          <w:rFonts w:ascii="Times New Roman" w:hAnsi="Times New Roman"/>
          <w:sz w:val="24"/>
          <w:szCs w:val="24"/>
        </w:rPr>
        <w:t>Глава Большегривского городского поселения</w:t>
      </w:r>
    </w:p>
    <w:p w:rsidR="00A408E7" w:rsidRPr="00A408E7" w:rsidRDefault="00A408E7" w:rsidP="00A408E7">
      <w:pPr>
        <w:pStyle w:val="afe"/>
        <w:jc w:val="both"/>
        <w:rPr>
          <w:rFonts w:ascii="Times New Roman" w:hAnsi="Times New Roman"/>
          <w:sz w:val="24"/>
          <w:szCs w:val="24"/>
        </w:rPr>
      </w:pPr>
      <w:r w:rsidRPr="00A408E7">
        <w:rPr>
          <w:rFonts w:ascii="Times New Roman" w:hAnsi="Times New Roman"/>
          <w:sz w:val="24"/>
          <w:szCs w:val="24"/>
        </w:rPr>
        <w:t>Нововаршавского муниципального района</w:t>
      </w:r>
    </w:p>
    <w:p w:rsidR="00A408E7" w:rsidRPr="00A408E7" w:rsidRDefault="00A408E7" w:rsidP="00A408E7">
      <w:pPr>
        <w:pStyle w:val="afe"/>
        <w:jc w:val="both"/>
        <w:rPr>
          <w:rFonts w:ascii="Times New Roman" w:hAnsi="Times New Roman"/>
          <w:sz w:val="24"/>
          <w:szCs w:val="24"/>
        </w:rPr>
      </w:pPr>
      <w:r w:rsidRPr="00A408E7">
        <w:rPr>
          <w:rFonts w:ascii="Times New Roman" w:hAnsi="Times New Roman"/>
          <w:sz w:val="24"/>
          <w:szCs w:val="24"/>
        </w:rPr>
        <w:t>Омской области                                                                                    Л.Я.Придчина</w:t>
      </w:r>
    </w:p>
    <w:p w:rsidR="00A408E7" w:rsidRPr="00A408E7" w:rsidRDefault="00A408E7" w:rsidP="00A408E7">
      <w:pPr>
        <w:pStyle w:val="afe"/>
        <w:jc w:val="both"/>
        <w:rPr>
          <w:rFonts w:ascii="Times New Roman" w:hAnsi="Times New Roman"/>
          <w:sz w:val="24"/>
          <w:szCs w:val="24"/>
        </w:rPr>
      </w:pPr>
    </w:p>
    <w:p w:rsidR="00A408E7" w:rsidRPr="00A408E7" w:rsidRDefault="00A408E7" w:rsidP="00A408E7">
      <w:pPr>
        <w:jc w:val="both"/>
        <w:rPr>
          <w:rFonts w:ascii="Times New Roman" w:hAnsi="Times New Roman"/>
          <w:sz w:val="22"/>
        </w:rPr>
      </w:pPr>
    </w:p>
    <w:p w:rsidR="00A408E7" w:rsidRDefault="00A408E7" w:rsidP="00A408E7">
      <w:pPr>
        <w:autoSpaceDE w:val="0"/>
        <w:autoSpaceDN w:val="0"/>
        <w:adjustRightInd w:val="0"/>
        <w:jc w:val="both"/>
        <w:rPr>
          <w:rFonts w:ascii="Times New Roman" w:hAnsi="Times New Roman"/>
        </w:rPr>
      </w:pPr>
    </w:p>
    <w:p w:rsidR="00A408E7" w:rsidRPr="00A408E7" w:rsidRDefault="00A408E7" w:rsidP="00A408E7">
      <w:pPr>
        <w:pStyle w:val="afe"/>
        <w:jc w:val="both"/>
        <w:rPr>
          <w:rFonts w:ascii="Times New Roman" w:hAnsi="Times New Roman"/>
          <w:szCs w:val="24"/>
        </w:rPr>
      </w:pPr>
    </w:p>
    <w:p w:rsidR="00A408E7" w:rsidRPr="00A408E7" w:rsidRDefault="00A408E7" w:rsidP="00A408E7">
      <w:pPr>
        <w:jc w:val="center"/>
        <w:rPr>
          <w:rFonts w:ascii="Times New Roman" w:hAnsi="Times New Roman" w:cs="Times New Roman"/>
          <w:b/>
          <w:bCs/>
          <w:szCs w:val="28"/>
        </w:rPr>
      </w:pPr>
      <w:r w:rsidRPr="00A408E7">
        <w:rPr>
          <w:rFonts w:ascii="Times New Roman" w:hAnsi="Times New Roman" w:cs="Times New Roman"/>
          <w:b/>
          <w:bCs/>
          <w:szCs w:val="28"/>
        </w:rPr>
        <w:t>СОВЕТ БОЛЬШЕГРИВСКОГО ГОРОДСКОГО ПОСЕЛЕНИЯ НОВОВАРШАВСКОГО МУНИЦИПАЛЬНОГО РАЙОНА ОМСКОЙ ОБЛАСТИ</w:t>
      </w:r>
    </w:p>
    <w:p w:rsidR="00A408E7" w:rsidRPr="00A408E7" w:rsidRDefault="00A408E7" w:rsidP="00A408E7">
      <w:pPr>
        <w:pBdr>
          <w:top w:val="thinThickSmallGap" w:sz="24" w:space="1" w:color="auto"/>
        </w:pBdr>
        <w:rPr>
          <w:rFonts w:ascii="Times New Roman" w:hAnsi="Times New Roman" w:cs="Times New Roman"/>
          <w:szCs w:val="28"/>
        </w:rPr>
      </w:pPr>
      <w:r w:rsidRPr="00A408E7">
        <w:rPr>
          <w:rFonts w:ascii="Times New Roman" w:hAnsi="Times New Roman" w:cs="Times New Roman"/>
          <w:szCs w:val="28"/>
        </w:rPr>
        <w:t>646850   Омская область,</w:t>
      </w:r>
    </w:p>
    <w:p w:rsidR="00A408E7" w:rsidRPr="00A408E7" w:rsidRDefault="00A408E7" w:rsidP="00A408E7">
      <w:pPr>
        <w:pBdr>
          <w:top w:val="thinThickSmallGap" w:sz="24" w:space="1" w:color="auto"/>
        </w:pBdr>
        <w:rPr>
          <w:rFonts w:ascii="Times New Roman" w:hAnsi="Times New Roman" w:cs="Times New Roman"/>
          <w:szCs w:val="28"/>
        </w:rPr>
      </w:pPr>
      <w:r w:rsidRPr="00A408E7">
        <w:rPr>
          <w:rFonts w:ascii="Times New Roman" w:hAnsi="Times New Roman" w:cs="Times New Roman"/>
          <w:szCs w:val="28"/>
        </w:rPr>
        <w:t xml:space="preserve">               Нововаршавский район</w:t>
      </w:r>
    </w:p>
    <w:p w:rsidR="00A408E7" w:rsidRPr="00A408E7" w:rsidRDefault="00A408E7" w:rsidP="00A408E7">
      <w:pPr>
        <w:pBdr>
          <w:top w:val="thinThickSmallGap" w:sz="24" w:space="1" w:color="auto"/>
        </w:pBdr>
        <w:rPr>
          <w:rFonts w:ascii="Times New Roman" w:hAnsi="Times New Roman" w:cs="Times New Roman"/>
          <w:szCs w:val="28"/>
        </w:rPr>
      </w:pPr>
      <w:r w:rsidRPr="00A408E7">
        <w:rPr>
          <w:rFonts w:ascii="Times New Roman" w:hAnsi="Times New Roman" w:cs="Times New Roman"/>
          <w:szCs w:val="28"/>
        </w:rPr>
        <w:t xml:space="preserve">               р.п. Большегривское, </w:t>
      </w:r>
    </w:p>
    <w:p w:rsidR="00A408E7" w:rsidRPr="00A408E7" w:rsidRDefault="00A408E7" w:rsidP="00A408E7">
      <w:pPr>
        <w:pBdr>
          <w:top w:val="thinThickSmallGap" w:sz="24" w:space="1" w:color="auto"/>
        </w:pBdr>
        <w:rPr>
          <w:rFonts w:ascii="Times New Roman" w:hAnsi="Times New Roman" w:cs="Times New Roman"/>
          <w:szCs w:val="28"/>
        </w:rPr>
      </w:pPr>
      <w:r w:rsidRPr="00A408E7">
        <w:rPr>
          <w:rFonts w:ascii="Times New Roman" w:hAnsi="Times New Roman" w:cs="Times New Roman"/>
          <w:szCs w:val="28"/>
        </w:rPr>
        <w:t xml:space="preserve">               ул. Гагарина, 17</w:t>
      </w:r>
    </w:p>
    <w:p w:rsidR="00A408E7" w:rsidRPr="00A408E7" w:rsidRDefault="00A408E7" w:rsidP="00A408E7">
      <w:pPr>
        <w:pBdr>
          <w:top w:val="thinThickSmallGap" w:sz="24" w:space="1" w:color="auto"/>
        </w:pBdr>
        <w:rPr>
          <w:rFonts w:ascii="Times New Roman" w:hAnsi="Times New Roman" w:cs="Times New Roman"/>
          <w:b/>
          <w:szCs w:val="28"/>
        </w:rPr>
      </w:pPr>
      <w:r w:rsidRPr="00A408E7">
        <w:rPr>
          <w:rFonts w:ascii="Times New Roman" w:hAnsi="Times New Roman" w:cs="Times New Roman"/>
          <w:szCs w:val="28"/>
        </w:rPr>
        <w:t xml:space="preserve">               тел. 3-22-12</w:t>
      </w:r>
    </w:p>
    <w:p w:rsidR="00A408E7" w:rsidRPr="00A408E7" w:rsidRDefault="00A408E7" w:rsidP="00A408E7">
      <w:pPr>
        <w:pBdr>
          <w:top w:val="thinThickSmallGap" w:sz="24" w:space="1" w:color="auto"/>
        </w:pBdr>
        <w:jc w:val="center"/>
        <w:rPr>
          <w:rFonts w:ascii="Times New Roman" w:hAnsi="Times New Roman" w:cs="Times New Roman"/>
          <w:b/>
          <w:szCs w:val="28"/>
        </w:rPr>
      </w:pPr>
    </w:p>
    <w:p w:rsidR="00A408E7" w:rsidRPr="00A408E7" w:rsidRDefault="00A408E7" w:rsidP="00A408E7">
      <w:pPr>
        <w:pBdr>
          <w:top w:val="thinThickSmallGap" w:sz="24" w:space="1" w:color="auto"/>
        </w:pBdr>
        <w:jc w:val="center"/>
        <w:rPr>
          <w:rFonts w:ascii="Times New Roman" w:hAnsi="Times New Roman" w:cs="Times New Roman"/>
          <w:b/>
          <w:szCs w:val="28"/>
        </w:rPr>
      </w:pPr>
      <w:r w:rsidRPr="00A408E7">
        <w:rPr>
          <w:rFonts w:ascii="Times New Roman" w:hAnsi="Times New Roman" w:cs="Times New Roman"/>
          <w:b/>
          <w:szCs w:val="28"/>
        </w:rPr>
        <w:t>РЕШЕНИЕ</w:t>
      </w:r>
    </w:p>
    <w:p w:rsidR="00A408E7" w:rsidRPr="00A408E7" w:rsidRDefault="00A408E7" w:rsidP="00A408E7">
      <w:pPr>
        <w:pBdr>
          <w:top w:val="thinThickSmallGap" w:sz="24" w:space="1" w:color="auto"/>
        </w:pBdr>
        <w:jc w:val="center"/>
        <w:rPr>
          <w:rFonts w:ascii="Times New Roman" w:hAnsi="Times New Roman" w:cs="Times New Roman"/>
          <w:b/>
          <w:szCs w:val="28"/>
        </w:rPr>
      </w:pPr>
    </w:p>
    <w:p w:rsidR="00A408E7" w:rsidRPr="00A408E7" w:rsidRDefault="00A408E7" w:rsidP="00A408E7">
      <w:pPr>
        <w:tabs>
          <w:tab w:val="left" w:pos="3855"/>
          <w:tab w:val="left" w:pos="6900"/>
        </w:tabs>
        <w:rPr>
          <w:rFonts w:ascii="Times New Roman" w:hAnsi="Times New Roman" w:cs="Times New Roman"/>
          <w:szCs w:val="28"/>
        </w:rPr>
      </w:pPr>
      <w:r w:rsidRPr="00A408E7">
        <w:rPr>
          <w:rFonts w:ascii="Times New Roman" w:hAnsi="Times New Roman" w:cs="Times New Roman"/>
          <w:szCs w:val="28"/>
        </w:rPr>
        <w:t>от  26.02.2025  года  №  212                                                   р.п. Большегривское</w:t>
      </w:r>
    </w:p>
    <w:p w:rsidR="00A408E7" w:rsidRPr="00A408E7" w:rsidRDefault="00A408E7" w:rsidP="00A408E7">
      <w:pPr>
        <w:tabs>
          <w:tab w:val="left" w:pos="3855"/>
          <w:tab w:val="left" w:pos="6900"/>
        </w:tabs>
        <w:rPr>
          <w:rFonts w:ascii="Times New Roman" w:hAnsi="Times New Roman" w:cs="Times New Roman"/>
          <w:szCs w:val="28"/>
        </w:rPr>
      </w:pPr>
    </w:p>
    <w:p w:rsidR="00A408E7" w:rsidRPr="00A408E7" w:rsidRDefault="00A408E7" w:rsidP="00A408E7">
      <w:pPr>
        <w:pStyle w:val="afe"/>
        <w:jc w:val="center"/>
        <w:rPr>
          <w:rFonts w:ascii="Times New Roman" w:hAnsi="Times New Roman"/>
          <w:sz w:val="24"/>
          <w:szCs w:val="24"/>
        </w:rPr>
      </w:pPr>
      <w:r w:rsidRPr="00A408E7">
        <w:rPr>
          <w:rFonts w:ascii="Times New Roman" w:hAnsi="Times New Roman"/>
          <w:sz w:val="24"/>
          <w:szCs w:val="24"/>
        </w:rPr>
        <w:t>О внесении изменений в решение Совета Большегривского городского поселения Нововаршавского муниципального района Омской области от 30 ноября 2012 года  № 74 «Об утверждении Положения об управлении муниципальной собственностью Большегривского городского поселения Нововаршавского муниципального района Омской области»</w:t>
      </w:r>
    </w:p>
    <w:p w:rsidR="00A408E7" w:rsidRPr="00A408E7" w:rsidRDefault="00A408E7" w:rsidP="00A408E7">
      <w:pPr>
        <w:pStyle w:val="afe"/>
        <w:jc w:val="center"/>
        <w:rPr>
          <w:rFonts w:ascii="Times New Roman" w:hAnsi="Times New Roman"/>
          <w:sz w:val="24"/>
          <w:szCs w:val="24"/>
        </w:rPr>
      </w:pPr>
    </w:p>
    <w:p w:rsidR="00A408E7" w:rsidRPr="00A408E7" w:rsidRDefault="00A408E7" w:rsidP="00A408E7">
      <w:pPr>
        <w:autoSpaceDE w:val="0"/>
        <w:autoSpaceDN w:val="0"/>
        <w:adjustRightInd w:val="0"/>
        <w:ind w:firstLine="720"/>
        <w:jc w:val="both"/>
        <w:rPr>
          <w:rFonts w:ascii="Times New Roman" w:eastAsia="Calibri" w:hAnsi="Times New Roman" w:cs="Times New Roman"/>
        </w:rPr>
      </w:pPr>
      <w:r w:rsidRPr="00A408E7">
        <w:rPr>
          <w:rFonts w:ascii="Times New Roman" w:eastAsia="Calibri" w:hAnsi="Times New Roman" w:cs="Times New Roman"/>
        </w:rPr>
        <w:t xml:space="preserve">В целях приведения муниципального правового акта в соответствии с Федеральным законом от 6 апреля 2024 года № 76-ФЗ «О внесении изменений в Федеральный закон «О приватизации государственного и муниципального имущества», руководствуясь Уставом </w:t>
      </w:r>
      <w:r w:rsidRPr="00A408E7">
        <w:rPr>
          <w:rFonts w:ascii="Times New Roman" w:hAnsi="Times New Roman" w:cs="Times New Roman"/>
        </w:rPr>
        <w:t xml:space="preserve">Большегривского городского </w:t>
      </w:r>
      <w:r w:rsidRPr="00A408E7">
        <w:rPr>
          <w:rFonts w:ascii="Times New Roman" w:eastAsia="Calibri" w:hAnsi="Times New Roman" w:cs="Times New Roman"/>
        </w:rPr>
        <w:t xml:space="preserve">поселения Нововаршавского муниципального района Омской области, Совет </w:t>
      </w:r>
      <w:r w:rsidRPr="00A408E7">
        <w:rPr>
          <w:rFonts w:ascii="Times New Roman" w:hAnsi="Times New Roman" w:cs="Times New Roman"/>
        </w:rPr>
        <w:t xml:space="preserve">Большегривского городского </w:t>
      </w:r>
      <w:r w:rsidRPr="00A408E7">
        <w:rPr>
          <w:rFonts w:ascii="Times New Roman" w:eastAsia="Calibri" w:hAnsi="Times New Roman" w:cs="Times New Roman"/>
        </w:rPr>
        <w:t>поселения Нововаршавского муниципального района Омской области</w:t>
      </w:r>
    </w:p>
    <w:p w:rsidR="00A408E7" w:rsidRPr="00A408E7" w:rsidRDefault="00A408E7" w:rsidP="00A408E7">
      <w:pPr>
        <w:autoSpaceDE w:val="0"/>
        <w:autoSpaceDN w:val="0"/>
        <w:adjustRightInd w:val="0"/>
        <w:ind w:firstLine="720"/>
        <w:jc w:val="both"/>
        <w:rPr>
          <w:rFonts w:ascii="Times New Roman" w:hAnsi="Times New Roman"/>
        </w:rPr>
      </w:pPr>
    </w:p>
    <w:p w:rsidR="00A408E7" w:rsidRPr="00A408E7" w:rsidRDefault="00A408E7" w:rsidP="00A408E7">
      <w:pPr>
        <w:autoSpaceDE w:val="0"/>
        <w:autoSpaceDN w:val="0"/>
        <w:adjustRightInd w:val="0"/>
        <w:ind w:firstLine="720"/>
        <w:jc w:val="center"/>
        <w:rPr>
          <w:rFonts w:ascii="Times New Roman" w:hAnsi="Times New Roman"/>
        </w:rPr>
      </w:pPr>
      <w:r w:rsidRPr="00A408E7">
        <w:rPr>
          <w:rFonts w:ascii="Times New Roman" w:hAnsi="Times New Roman"/>
        </w:rPr>
        <w:t>РЕШИЛ:</w:t>
      </w:r>
    </w:p>
    <w:p w:rsidR="00A408E7" w:rsidRPr="00A408E7" w:rsidRDefault="00A408E7" w:rsidP="00A408E7">
      <w:pPr>
        <w:autoSpaceDE w:val="0"/>
        <w:autoSpaceDN w:val="0"/>
        <w:adjustRightInd w:val="0"/>
        <w:ind w:firstLine="720"/>
        <w:jc w:val="center"/>
        <w:rPr>
          <w:rFonts w:ascii="Times New Roman" w:eastAsia="Calibri" w:hAnsi="Times New Roman" w:cs="Times New Roman"/>
        </w:rPr>
      </w:pPr>
    </w:p>
    <w:p w:rsid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 xml:space="preserve">1. В Положение об управлении муниципальной собственностью Большегривского городского поселения Нововаршавского муниципального района Омской области, </w:t>
      </w:r>
    </w:p>
    <w:p w:rsidR="00A408E7" w:rsidRDefault="00A408E7" w:rsidP="00A408E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26 февраля 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№15</w:t>
      </w:r>
      <w:r w:rsidRPr="00C87D08">
        <w:rPr>
          <w:rFonts w:ascii="Times New Roman" w:hAnsi="Times New Roman" w:cs="Times New Roman"/>
          <w:sz w:val="28"/>
          <w:szCs w:val="28"/>
        </w:rPr>
        <w:t>*</w:t>
      </w:r>
    </w:p>
    <w:p w:rsidR="00A408E7" w:rsidRDefault="00A408E7" w:rsidP="00A408E7">
      <w:pPr>
        <w:pStyle w:val="afe"/>
        <w:ind w:firstLine="708"/>
        <w:jc w:val="both"/>
        <w:rPr>
          <w:rFonts w:ascii="Times New Roman" w:hAnsi="Times New Roman"/>
          <w:sz w:val="24"/>
          <w:szCs w:val="24"/>
        </w:rPr>
      </w:pPr>
    </w:p>
    <w:p w:rsidR="00A408E7" w:rsidRP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 xml:space="preserve">утвержденное решением Совета Большегривского городского поселения Нововаршавского муниципального района Омской области от 30 ноября 2012 года  № 74 «Об утверждении Положения об управлении муниципальной собственностью Большегривского городского поселения Нововаршавского муниципального района Омской области», внести следующие изменения: </w:t>
      </w:r>
    </w:p>
    <w:p w:rsidR="00A408E7" w:rsidRP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1) в части 2 статьи 52 слова «без объявления цены» заменить словами «по минимально допустимой цене».</w:t>
      </w:r>
    </w:p>
    <w:p w:rsidR="00A408E7" w:rsidRP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2. Опубликовать настоящее решение в печатном средстве массовой информации «Нововаршавский муниципальный вестник» и разместить на официальном сайте Большегривского городского поселения Нововаршавского муниципального района Омской области и в информационно-телекоммуникационной сети «Интернет».</w:t>
      </w:r>
    </w:p>
    <w:p w:rsidR="00A408E7" w:rsidRPr="00A408E7" w:rsidRDefault="00A408E7" w:rsidP="00A408E7">
      <w:pPr>
        <w:pStyle w:val="afe"/>
        <w:ind w:firstLine="708"/>
        <w:jc w:val="both"/>
        <w:rPr>
          <w:rFonts w:ascii="Times New Roman" w:hAnsi="Times New Roman"/>
          <w:sz w:val="24"/>
          <w:szCs w:val="24"/>
        </w:rPr>
      </w:pPr>
      <w:r w:rsidRPr="00A408E7">
        <w:rPr>
          <w:rFonts w:ascii="Times New Roman" w:hAnsi="Times New Roman"/>
          <w:sz w:val="24"/>
          <w:szCs w:val="24"/>
        </w:rPr>
        <w:t>3.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w:t>
      </w:r>
    </w:p>
    <w:p w:rsidR="00A408E7" w:rsidRPr="00A408E7" w:rsidRDefault="00A408E7" w:rsidP="00A408E7">
      <w:pPr>
        <w:pStyle w:val="afe"/>
        <w:jc w:val="both"/>
        <w:rPr>
          <w:rFonts w:ascii="Times New Roman" w:hAnsi="Times New Roman"/>
          <w:sz w:val="24"/>
          <w:szCs w:val="24"/>
        </w:rPr>
      </w:pPr>
    </w:p>
    <w:p w:rsidR="00A408E7" w:rsidRPr="00A408E7" w:rsidRDefault="00A408E7" w:rsidP="00A408E7">
      <w:pPr>
        <w:autoSpaceDE w:val="0"/>
        <w:autoSpaceDN w:val="0"/>
        <w:adjustRightInd w:val="0"/>
        <w:jc w:val="both"/>
        <w:rPr>
          <w:rFonts w:ascii="Times New Roman" w:hAnsi="Times New Roman" w:cs="Times New Roman"/>
        </w:rPr>
      </w:pPr>
    </w:p>
    <w:p w:rsidR="00A408E7" w:rsidRPr="00A408E7" w:rsidRDefault="00A408E7" w:rsidP="00A408E7">
      <w:pPr>
        <w:autoSpaceDE w:val="0"/>
        <w:autoSpaceDN w:val="0"/>
        <w:adjustRightInd w:val="0"/>
        <w:jc w:val="both"/>
        <w:rPr>
          <w:rFonts w:ascii="Times New Roman" w:hAnsi="Times New Roman" w:cs="Times New Roman"/>
        </w:rPr>
      </w:pPr>
      <w:r w:rsidRPr="00A408E7">
        <w:rPr>
          <w:rFonts w:ascii="Times New Roman" w:hAnsi="Times New Roman" w:cs="Times New Roman"/>
        </w:rPr>
        <w:t>Глава Большегривского городского поселения</w:t>
      </w:r>
    </w:p>
    <w:p w:rsidR="00A408E7" w:rsidRPr="00A408E7" w:rsidRDefault="00A408E7" w:rsidP="00A408E7">
      <w:pPr>
        <w:autoSpaceDE w:val="0"/>
        <w:autoSpaceDN w:val="0"/>
        <w:adjustRightInd w:val="0"/>
        <w:jc w:val="both"/>
        <w:rPr>
          <w:rFonts w:ascii="Times New Roman" w:hAnsi="Times New Roman" w:cs="Times New Roman"/>
        </w:rPr>
      </w:pPr>
      <w:r w:rsidRPr="00A408E7">
        <w:rPr>
          <w:rFonts w:ascii="Times New Roman" w:hAnsi="Times New Roman" w:cs="Times New Roman"/>
        </w:rPr>
        <w:t xml:space="preserve">Нововаршавского муниципального района </w:t>
      </w:r>
    </w:p>
    <w:p w:rsidR="00A408E7" w:rsidRPr="00A408E7" w:rsidRDefault="00A408E7" w:rsidP="00A408E7">
      <w:pPr>
        <w:autoSpaceDE w:val="0"/>
        <w:autoSpaceDN w:val="0"/>
        <w:adjustRightInd w:val="0"/>
        <w:jc w:val="both"/>
        <w:rPr>
          <w:rFonts w:ascii="Times New Roman" w:hAnsi="Times New Roman" w:cs="Times New Roman"/>
        </w:rPr>
      </w:pPr>
      <w:r w:rsidRPr="00A408E7">
        <w:rPr>
          <w:rFonts w:ascii="Times New Roman" w:hAnsi="Times New Roman" w:cs="Times New Roman"/>
        </w:rPr>
        <w:t>Омской области                                                                                Л.Я.Придчина</w:t>
      </w:r>
    </w:p>
    <w:p w:rsidR="00A408E7" w:rsidRPr="004A5033" w:rsidRDefault="00A408E7" w:rsidP="00A408E7">
      <w:pPr>
        <w:pStyle w:val="afe"/>
        <w:ind w:firstLine="709"/>
        <w:jc w:val="both"/>
        <w:rPr>
          <w:rFonts w:ascii="Times New Roman" w:hAnsi="Times New Roman"/>
          <w:sz w:val="28"/>
          <w:szCs w:val="24"/>
        </w:rPr>
      </w:pPr>
    </w:p>
    <w:p w:rsidR="00A408E7" w:rsidRPr="004A5033" w:rsidRDefault="00A408E7" w:rsidP="00A408E7">
      <w:pPr>
        <w:autoSpaceDE w:val="0"/>
        <w:autoSpaceDN w:val="0"/>
        <w:adjustRightInd w:val="0"/>
        <w:ind w:firstLine="720"/>
        <w:jc w:val="both"/>
        <w:rPr>
          <w:rFonts w:ascii="Times New Roman" w:hAnsi="Times New Roman" w:cs="Times New Roman"/>
          <w:sz w:val="28"/>
        </w:rPr>
      </w:pPr>
    </w:p>
    <w:p w:rsidR="00A408E7" w:rsidRPr="004A5033" w:rsidRDefault="00A408E7" w:rsidP="00A408E7"/>
    <w:p w:rsidR="00A408E7" w:rsidRPr="004A5033" w:rsidRDefault="00A408E7" w:rsidP="00A408E7">
      <w:pPr>
        <w:rPr>
          <w:rFonts w:ascii="Calibri" w:eastAsia="Calibri" w:hAnsi="Calibri" w:cs="Times New Roman"/>
        </w:rPr>
      </w:pPr>
    </w:p>
    <w:p w:rsidR="00A408E7" w:rsidRPr="004A5033" w:rsidRDefault="00A408E7" w:rsidP="00A408E7">
      <w:pPr>
        <w:rPr>
          <w:rFonts w:ascii="Calibri" w:eastAsia="Calibri" w:hAnsi="Calibri" w:cs="Times New Roman"/>
        </w:rPr>
      </w:pPr>
    </w:p>
    <w:p w:rsidR="00A408E7" w:rsidRPr="004A5033" w:rsidRDefault="00A408E7" w:rsidP="00A408E7"/>
    <w:p w:rsidR="00A408E7" w:rsidRDefault="00A408E7" w:rsidP="00A408E7">
      <w:pPr>
        <w:pStyle w:val="afe"/>
        <w:jc w:val="both"/>
        <w:rPr>
          <w:rFonts w:ascii="Times New Roman" w:hAnsi="Times New Roman"/>
          <w:sz w:val="24"/>
          <w:szCs w:val="24"/>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8"/>
      <w:pgSz w:w="11905" w:h="16837"/>
      <w:pgMar w:top="1186" w:right="785" w:bottom="1276" w:left="15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3B" w:rsidRDefault="00580A3B" w:rsidP="00A567A8">
      <w:r>
        <w:separator/>
      </w:r>
    </w:p>
  </w:endnote>
  <w:endnote w:type="continuationSeparator" w:id="1">
    <w:p w:rsidR="00580A3B" w:rsidRDefault="00580A3B"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3B" w:rsidRDefault="00580A3B"/>
  </w:footnote>
  <w:footnote w:type="continuationSeparator" w:id="1">
    <w:p w:rsidR="00580A3B" w:rsidRDefault="00580A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DE" w:rsidRDefault="00797169">
    <w:pPr>
      <w:pStyle w:val="a7"/>
      <w:framePr w:w="11959" w:h="163" w:wrap="none" w:vAnchor="text" w:hAnchor="page" w:x="-26" w:y="630"/>
      <w:shd w:val="clear" w:color="auto" w:fill="auto"/>
      <w:ind w:left="6168"/>
    </w:pPr>
    <w:r w:rsidRPr="00797169">
      <w:fldChar w:fldCharType="begin"/>
    </w:r>
    <w:r w:rsidR="001750DE">
      <w:instrText xml:space="preserve"> PAGE \* MERGEFORMAT </w:instrText>
    </w:r>
    <w:r w:rsidRPr="00797169">
      <w:fldChar w:fldCharType="separate"/>
    </w:r>
    <w:r w:rsidR="00A408E7" w:rsidRPr="00A408E7">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695"/>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80A3B"/>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69"/>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474F"/>
    <w:rsid w:val="00A066FE"/>
    <w:rsid w:val="00A11226"/>
    <w:rsid w:val="00A17BF6"/>
    <w:rsid w:val="00A272E2"/>
    <w:rsid w:val="00A36B16"/>
    <w:rsid w:val="00A408E7"/>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 w:type="paragraph" w:styleId="afe">
    <w:name w:val="No Spacing"/>
    <w:uiPriority w:val="1"/>
    <w:qFormat/>
    <w:rsid w:val="00A408E7"/>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6269-66B9-4C3E-8F2A-4DBF367C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3</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169</cp:revision>
  <cp:lastPrinted>2025-03-03T08:33:00Z</cp:lastPrinted>
  <dcterms:created xsi:type="dcterms:W3CDTF">2016-03-16T08:02:00Z</dcterms:created>
  <dcterms:modified xsi:type="dcterms:W3CDTF">2025-03-03T08:33:00Z</dcterms:modified>
</cp:coreProperties>
</file>