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B2E" w:rsidRPr="00684422" w:rsidRDefault="00BE2B2E" w:rsidP="00DC1043">
      <w:pPr>
        <w:rPr>
          <w:rFonts w:ascii="Times New Roman" w:hAnsi="Times New Roman" w:cs="Times New Roman"/>
          <w:sz w:val="28"/>
          <w:szCs w:val="28"/>
        </w:rPr>
      </w:pPr>
    </w:p>
    <w:p w:rsidR="00442D07" w:rsidRPr="00684422" w:rsidRDefault="00442D07" w:rsidP="00442D07">
      <w:pPr>
        <w:keepNext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</w:pPr>
      <w:r w:rsidRPr="00684422"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442D07" w:rsidRPr="00684422" w:rsidRDefault="00442D07" w:rsidP="00442D0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</w:pPr>
      <w:r w:rsidRPr="00684422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 xml:space="preserve">ПОСТАНОВЛЕНИЕ </w:t>
      </w:r>
    </w:p>
    <w:tbl>
      <w:tblPr>
        <w:tblW w:w="9781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614"/>
        <w:gridCol w:w="721"/>
        <w:gridCol w:w="1480"/>
        <w:gridCol w:w="2796"/>
        <w:gridCol w:w="3170"/>
      </w:tblGrid>
      <w:tr w:rsidR="00442D07" w:rsidRPr="00684422" w:rsidTr="008943FD">
        <w:trPr>
          <w:trHeight w:val="50"/>
        </w:trPr>
        <w:tc>
          <w:tcPr>
            <w:tcW w:w="9781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42D07" w:rsidRPr="00684422" w:rsidRDefault="00442D07" w:rsidP="008943FD">
            <w:pPr>
              <w:widowControl w:val="0"/>
              <w:tabs>
                <w:tab w:val="left" w:pos="192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</w:rPr>
            </w:pPr>
          </w:p>
        </w:tc>
      </w:tr>
      <w:tr w:rsidR="00442D07" w:rsidRPr="00684422" w:rsidTr="008943FD">
        <w:trPr>
          <w:trHeight w:val="489"/>
        </w:trPr>
        <w:tc>
          <w:tcPr>
            <w:tcW w:w="161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42D07" w:rsidRPr="00684422" w:rsidRDefault="00442D07" w:rsidP="008943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42D07" w:rsidRPr="00684422" w:rsidRDefault="00DC1043" w:rsidP="008943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12.03.2024</w:t>
            </w:r>
          </w:p>
        </w:tc>
        <w:tc>
          <w:tcPr>
            <w:tcW w:w="721" w:type="dxa"/>
          </w:tcPr>
          <w:p w:rsidR="00442D07" w:rsidRPr="00684422" w:rsidRDefault="00442D07" w:rsidP="008943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80" w:type="dxa"/>
            <w:hideMark/>
          </w:tcPr>
          <w:p w:rsidR="00442D07" w:rsidRPr="00684422" w:rsidRDefault="00442D07" w:rsidP="008943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42D07" w:rsidRPr="00684422" w:rsidRDefault="00442D07" w:rsidP="008943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44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="00DC10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23</w:t>
            </w:r>
            <w:r w:rsidRPr="006844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-п</w:t>
            </w:r>
          </w:p>
        </w:tc>
        <w:tc>
          <w:tcPr>
            <w:tcW w:w="2796" w:type="dxa"/>
          </w:tcPr>
          <w:p w:rsidR="00442D07" w:rsidRPr="00684422" w:rsidRDefault="00442D07" w:rsidP="008943FD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69" w:type="dxa"/>
            <w:hideMark/>
          </w:tcPr>
          <w:p w:rsidR="00442D07" w:rsidRPr="00684422" w:rsidRDefault="00442D07" w:rsidP="008943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42D07" w:rsidRPr="00684422" w:rsidRDefault="00442D07" w:rsidP="008943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44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р. п. Большегривское  </w:t>
            </w:r>
          </w:p>
        </w:tc>
      </w:tr>
    </w:tbl>
    <w:p w:rsidR="00442D07" w:rsidRPr="00684422" w:rsidRDefault="00442D07" w:rsidP="009412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41203" w:rsidRPr="00684422" w:rsidRDefault="00BE2B2E" w:rsidP="009412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84422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 w:rsidR="00667C34" w:rsidRPr="00684422">
        <w:rPr>
          <w:rFonts w:ascii="Times New Roman" w:hAnsi="Times New Roman" w:cs="Times New Roman"/>
          <w:sz w:val="28"/>
          <w:szCs w:val="28"/>
        </w:rPr>
        <w:t>Большегривского городского</w:t>
      </w:r>
      <w:r w:rsidRPr="00684422">
        <w:rPr>
          <w:rFonts w:ascii="Times New Roman" w:hAnsi="Times New Roman" w:cs="Times New Roman"/>
          <w:sz w:val="28"/>
          <w:szCs w:val="28"/>
        </w:rPr>
        <w:t xml:space="preserve"> поселения Нововаршавского муниципального района Омской области</w:t>
      </w:r>
      <w:r w:rsidR="00667C34" w:rsidRPr="00684422">
        <w:rPr>
          <w:rFonts w:ascii="Times New Roman" w:hAnsi="Times New Roman" w:cs="Times New Roman"/>
          <w:sz w:val="28"/>
          <w:szCs w:val="28"/>
        </w:rPr>
        <w:t xml:space="preserve"> от 29.06.2022 № 106</w:t>
      </w:r>
      <w:r w:rsidR="00941203" w:rsidRPr="00684422">
        <w:rPr>
          <w:rFonts w:ascii="Times New Roman" w:hAnsi="Times New Roman" w:cs="Times New Roman"/>
          <w:sz w:val="28"/>
          <w:szCs w:val="28"/>
        </w:rPr>
        <w:t xml:space="preserve">-п «Об утверждении Административного регламента предоставления муниципальной услуги «Выдача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подъема привязанных аэростатов над территорией </w:t>
      </w:r>
      <w:r w:rsidR="00667C34" w:rsidRPr="00684422">
        <w:rPr>
          <w:rFonts w:ascii="Times New Roman" w:hAnsi="Times New Roman" w:cs="Times New Roman"/>
          <w:sz w:val="28"/>
          <w:szCs w:val="28"/>
        </w:rPr>
        <w:t xml:space="preserve">Большегривского городского </w:t>
      </w:r>
      <w:r w:rsidR="00941203" w:rsidRPr="00684422">
        <w:rPr>
          <w:rFonts w:ascii="Times New Roman" w:hAnsi="Times New Roman" w:cs="Times New Roman"/>
          <w:sz w:val="28"/>
          <w:szCs w:val="28"/>
        </w:rPr>
        <w:t>поселения Нововаршавского муниципального района Омской области, а также посадку (взлет) на расположенные в</w:t>
      </w:r>
      <w:proofErr w:type="gramEnd"/>
      <w:r w:rsidR="00941203" w:rsidRPr="006844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41203" w:rsidRPr="00684422">
        <w:rPr>
          <w:rFonts w:ascii="Times New Roman" w:hAnsi="Times New Roman" w:cs="Times New Roman"/>
          <w:sz w:val="28"/>
          <w:szCs w:val="28"/>
        </w:rPr>
        <w:t>границах</w:t>
      </w:r>
      <w:proofErr w:type="gramEnd"/>
      <w:r w:rsidR="00941203" w:rsidRPr="00684422">
        <w:rPr>
          <w:rFonts w:ascii="Times New Roman" w:hAnsi="Times New Roman" w:cs="Times New Roman"/>
          <w:sz w:val="28"/>
          <w:szCs w:val="28"/>
        </w:rPr>
        <w:t xml:space="preserve"> </w:t>
      </w:r>
      <w:r w:rsidR="00667C34" w:rsidRPr="00684422">
        <w:rPr>
          <w:rFonts w:ascii="Times New Roman" w:hAnsi="Times New Roman" w:cs="Times New Roman"/>
          <w:sz w:val="28"/>
          <w:szCs w:val="28"/>
        </w:rPr>
        <w:t>Большегривского городского</w:t>
      </w:r>
      <w:r w:rsidR="00941203" w:rsidRPr="00684422">
        <w:rPr>
          <w:rFonts w:ascii="Times New Roman" w:hAnsi="Times New Roman" w:cs="Times New Roman"/>
          <w:sz w:val="28"/>
          <w:szCs w:val="28"/>
        </w:rPr>
        <w:t xml:space="preserve"> поселения Нововаршавского муниципального района Омской области площадки, сведения о которых не опубликованы в документах аэронавигационной информации»</w:t>
      </w:r>
    </w:p>
    <w:p w:rsidR="00941203" w:rsidRPr="00684422" w:rsidRDefault="00941203" w:rsidP="0094120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41203" w:rsidRPr="00684422" w:rsidRDefault="00941203" w:rsidP="0094120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6364" w:rsidRPr="00684422" w:rsidRDefault="00941203" w:rsidP="00BC636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4422">
        <w:rPr>
          <w:rFonts w:ascii="Times New Roman" w:hAnsi="Times New Roman" w:cs="Times New Roman"/>
          <w:sz w:val="28"/>
          <w:szCs w:val="28"/>
        </w:rPr>
        <w:t xml:space="preserve">В целях приведения муниципального правового акта в соответствие с действующей редакцией </w:t>
      </w:r>
      <w:r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Федеральных правил</w:t>
      </w:r>
      <w:r w:rsidR="00BC6364" w:rsidRPr="00684422">
        <w:rPr>
          <w:rFonts w:ascii="Times New Roman" w:hAnsi="Times New Roman" w:cs="Times New Roman"/>
          <w:sz w:val="28"/>
          <w:szCs w:val="28"/>
        </w:rPr>
        <w:t xml:space="preserve"> </w:t>
      </w:r>
      <w:r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использования воздушного пространства Российской Федерации</w:t>
      </w:r>
      <w:r w:rsidR="00BC6364"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>, утвержденных постановлением Правительства РФ от 11.03.2010 № 138</w:t>
      </w:r>
      <w:r w:rsidR="00BC6364" w:rsidRPr="00684422">
        <w:rPr>
          <w:rFonts w:ascii="Times New Roman" w:hAnsi="Times New Roman" w:cs="Times New Roman"/>
          <w:sz w:val="28"/>
          <w:szCs w:val="28"/>
        </w:rPr>
        <w:br/>
      </w:r>
      <w:r w:rsidR="00BC6364"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«Об утверждении Федеральных правил использования воздушного пространства Российской Федерации», руководствуясь Уставом </w:t>
      </w:r>
      <w:r w:rsidR="00667C34" w:rsidRPr="00684422">
        <w:rPr>
          <w:rFonts w:ascii="Times New Roman" w:hAnsi="Times New Roman" w:cs="Times New Roman"/>
          <w:sz w:val="28"/>
          <w:szCs w:val="28"/>
        </w:rPr>
        <w:t>Большегривского городского</w:t>
      </w:r>
      <w:r w:rsidR="00667C34"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C6364"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>поселения Нововаршавского муниципального района Омской области, ПОСТАНОВЛЯЮ:</w:t>
      </w:r>
    </w:p>
    <w:p w:rsidR="00BC6364" w:rsidRPr="00684422" w:rsidRDefault="00BC6364" w:rsidP="00BC636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442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84422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</w:t>
      </w:r>
      <w:r w:rsidR="00667C34" w:rsidRPr="00684422">
        <w:rPr>
          <w:rFonts w:ascii="Times New Roman" w:hAnsi="Times New Roman" w:cs="Times New Roman"/>
          <w:sz w:val="28"/>
          <w:szCs w:val="28"/>
        </w:rPr>
        <w:t xml:space="preserve">Большегривского городского </w:t>
      </w:r>
      <w:r w:rsidRPr="00684422">
        <w:rPr>
          <w:rFonts w:ascii="Times New Roman" w:hAnsi="Times New Roman" w:cs="Times New Roman"/>
          <w:sz w:val="28"/>
          <w:szCs w:val="28"/>
        </w:rPr>
        <w:t>поселения Нововаршавского муниципаль</w:t>
      </w:r>
      <w:r w:rsidR="00667C34" w:rsidRPr="00684422">
        <w:rPr>
          <w:rFonts w:ascii="Times New Roman" w:hAnsi="Times New Roman" w:cs="Times New Roman"/>
          <w:sz w:val="28"/>
          <w:szCs w:val="28"/>
        </w:rPr>
        <w:t>ного района Омской области от 29.06.2022 № 106</w:t>
      </w:r>
      <w:r w:rsidRPr="00684422">
        <w:rPr>
          <w:rFonts w:ascii="Times New Roman" w:hAnsi="Times New Roman" w:cs="Times New Roman"/>
          <w:sz w:val="28"/>
          <w:szCs w:val="28"/>
        </w:rPr>
        <w:t xml:space="preserve">-п «Об утверждении Административного регламента предоставления муниципальной услуги «Выдача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подъема привязанных аэростатов над территорией </w:t>
      </w:r>
      <w:r w:rsidR="00667C34" w:rsidRPr="00684422">
        <w:rPr>
          <w:rFonts w:ascii="Times New Roman" w:hAnsi="Times New Roman" w:cs="Times New Roman"/>
          <w:sz w:val="28"/>
          <w:szCs w:val="28"/>
        </w:rPr>
        <w:t xml:space="preserve">Большегривского городского </w:t>
      </w:r>
      <w:r w:rsidRPr="00684422">
        <w:rPr>
          <w:rFonts w:ascii="Times New Roman" w:hAnsi="Times New Roman" w:cs="Times New Roman"/>
          <w:sz w:val="28"/>
          <w:szCs w:val="28"/>
        </w:rPr>
        <w:t xml:space="preserve">поселения Нововаршавского муниципального района Омской области, а также посадку (взлет) на расположенные в границах </w:t>
      </w:r>
      <w:r w:rsidR="00667C34" w:rsidRPr="00684422">
        <w:rPr>
          <w:rFonts w:ascii="Times New Roman" w:hAnsi="Times New Roman" w:cs="Times New Roman"/>
          <w:sz w:val="28"/>
          <w:szCs w:val="28"/>
        </w:rPr>
        <w:t>Большегривского городского</w:t>
      </w:r>
      <w:proofErr w:type="gramEnd"/>
      <w:r w:rsidR="00667C34" w:rsidRPr="00684422">
        <w:rPr>
          <w:rFonts w:ascii="Times New Roman" w:hAnsi="Times New Roman" w:cs="Times New Roman"/>
          <w:sz w:val="28"/>
          <w:szCs w:val="28"/>
        </w:rPr>
        <w:t xml:space="preserve"> </w:t>
      </w:r>
      <w:r w:rsidRPr="00684422">
        <w:rPr>
          <w:rFonts w:ascii="Times New Roman" w:hAnsi="Times New Roman" w:cs="Times New Roman"/>
          <w:sz w:val="28"/>
          <w:szCs w:val="28"/>
        </w:rPr>
        <w:t>поселения Нововаршавского муниципального района Омской области площадки, сведения о которых не опубликованы в документах аэронавигационной информации» внести следующие изменения:</w:t>
      </w:r>
    </w:p>
    <w:p w:rsidR="00BC6364" w:rsidRPr="00684422" w:rsidRDefault="00BC6364" w:rsidP="00BC636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4422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71498C" w:rsidRPr="00684422">
        <w:rPr>
          <w:rFonts w:ascii="Times New Roman" w:hAnsi="Times New Roman" w:cs="Times New Roman"/>
          <w:sz w:val="28"/>
          <w:szCs w:val="28"/>
        </w:rPr>
        <w:t>в названии и пункте 1 слова «</w:t>
      </w:r>
      <w:r w:rsidR="0071498C"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>полеты беспилотных летательных аппаратов</w:t>
      </w:r>
      <w:r w:rsidR="00CB3D9F"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>, подъема</w:t>
      </w:r>
      <w:r w:rsidR="0071498C"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>» заменить словами «полеты беспилотных воздушных судов (за исключением полетов беспилотных воздушных судов с максимальной взлетной массой менее 0,25 кг)</w:t>
      </w:r>
      <w:r w:rsidR="00CB3D9F"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>, подъ</w:t>
      </w:r>
      <w:r w:rsidR="00402146"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CB3D9F"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>мов</w:t>
      </w:r>
      <w:r w:rsidR="0071498C"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>»;</w:t>
      </w:r>
    </w:p>
    <w:p w:rsidR="0071498C" w:rsidRPr="00684422" w:rsidRDefault="0071498C" w:rsidP="0040214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2) в </w:t>
      </w:r>
      <w:r w:rsidR="00402146" w:rsidRPr="00684422">
        <w:rPr>
          <w:rFonts w:ascii="Times New Roman" w:hAnsi="Times New Roman" w:cs="Times New Roman"/>
          <w:sz w:val="28"/>
          <w:szCs w:val="28"/>
        </w:rPr>
        <w:t xml:space="preserve">Административном регламенте предоставления муниципальной услуги «Выдача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подъема привязанных аэростатов над территорией </w:t>
      </w:r>
      <w:r w:rsidR="00667C34" w:rsidRPr="00684422">
        <w:rPr>
          <w:rFonts w:ascii="Times New Roman" w:hAnsi="Times New Roman" w:cs="Times New Roman"/>
          <w:sz w:val="28"/>
          <w:szCs w:val="28"/>
        </w:rPr>
        <w:t xml:space="preserve">Большегривского городского </w:t>
      </w:r>
      <w:r w:rsidR="00402146" w:rsidRPr="00684422">
        <w:rPr>
          <w:rFonts w:ascii="Times New Roman" w:hAnsi="Times New Roman" w:cs="Times New Roman"/>
          <w:sz w:val="28"/>
          <w:szCs w:val="28"/>
        </w:rPr>
        <w:t xml:space="preserve">поселения Нововаршавского муниципального района Омской области, а также посадку (взлет) на расположенные в границах </w:t>
      </w:r>
      <w:r w:rsidR="00667C34" w:rsidRPr="00684422">
        <w:rPr>
          <w:rFonts w:ascii="Times New Roman" w:hAnsi="Times New Roman" w:cs="Times New Roman"/>
          <w:sz w:val="28"/>
          <w:szCs w:val="28"/>
        </w:rPr>
        <w:t xml:space="preserve">Большегривского городского </w:t>
      </w:r>
      <w:r w:rsidR="00402146" w:rsidRPr="00684422">
        <w:rPr>
          <w:rFonts w:ascii="Times New Roman" w:hAnsi="Times New Roman" w:cs="Times New Roman"/>
          <w:sz w:val="28"/>
          <w:szCs w:val="28"/>
        </w:rPr>
        <w:t>поселения Нововаршавского муниципального района Омской области площадки, сведения о которых не опубликованы в документах</w:t>
      </w:r>
      <w:proofErr w:type="gramEnd"/>
      <w:r w:rsidR="00402146" w:rsidRPr="00684422">
        <w:rPr>
          <w:rFonts w:ascii="Times New Roman" w:hAnsi="Times New Roman" w:cs="Times New Roman"/>
          <w:sz w:val="28"/>
          <w:szCs w:val="28"/>
        </w:rPr>
        <w:t xml:space="preserve"> аэронавигационной информации»:</w:t>
      </w:r>
    </w:p>
    <w:p w:rsidR="00402146" w:rsidRPr="00684422" w:rsidRDefault="00402146" w:rsidP="0040214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>2.1</w:t>
      </w:r>
      <w:r w:rsidR="0071498C"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Pr="00684422">
        <w:rPr>
          <w:rFonts w:ascii="Times New Roman" w:hAnsi="Times New Roman" w:cs="Times New Roman"/>
          <w:sz w:val="28"/>
          <w:szCs w:val="28"/>
        </w:rPr>
        <w:t>в названии и пунктах 1.1, 2.1, 2.3 слова «</w:t>
      </w:r>
      <w:r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>полеты беспилотных летательных аппаратов, подъема» заменить словами «полеты беспилотных воздушных судов (за исключением полетов беспилотных воздушных судов с максимальной взлетной массой менее 0,25 кг), подъемов»;</w:t>
      </w:r>
    </w:p>
    <w:p w:rsidR="00DA1075" w:rsidRPr="00684422" w:rsidRDefault="00DA1075" w:rsidP="00DA10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>2.2) в</w:t>
      </w:r>
      <w:r w:rsidR="00666A54"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подпункте «</w:t>
      </w:r>
      <w:proofErr w:type="spellStart"/>
      <w:r w:rsidR="00666A54"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proofErr w:type="spellEnd"/>
      <w:r w:rsidR="00666A54"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>пункт</w:t>
      </w:r>
      <w:r w:rsidR="00666A54"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66A54"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>2.7.3.</w:t>
      </w:r>
      <w:r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слова «</w:t>
      </w:r>
      <w:r w:rsidRPr="0068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полетов беспилотных летательных аппаратов» заменить словами </w:t>
      </w:r>
      <w:r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>«полетов беспилотных воздушных судов (за исключением полетов беспилотных воздушных судов с максимальной взлетной массой менее 0,25 кг)»;</w:t>
      </w:r>
    </w:p>
    <w:p w:rsidR="0071498C" w:rsidRPr="00684422" w:rsidRDefault="00402146" w:rsidP="00666A5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4422">
        <w:rPr>
          <w:rFonts w:ascii="Times New Roman" w:hAnsi="Times New Roman" w:cs="Times New Roman"/>
          <w:sz w:val="28"/>
          <w:szCs w:val="28"/>
        </w:rPr>
        <w:t>2.</w:t>
      </w:r>
      <w:r w:rsidR="000C4422" w:rsidRPr="00684422">
        <w:rPr>
          <w:rFonts w:ascii="Times New Roman" w:hAnsi="Times New Roman" w:cs="Times New Roman"/>
          <w:sz w:val="28"/>
          <w:szCs w:val="28"/>
        </w:rPr>
        <w:t>3</w:t>
      </w:r>
      <w:r w:rsidRPr="00684422">
        <w:rPr>
          <w:rFonts w:ascii="Times New Roman" w:hAnsi="Times New Roman" w:cs="Times New Roman"/>
          <w:sz w:val="28"/>
          <w:szCs w:val="28"/>
        </w:rPr>
        <w:t>) в приложении № 1:</w:t>
      </w:r>
    </w:p>
    <w:p w:rsidR="00402146" w:rsidRPr="00684422" w:rsidRDefault="00402146" w:rsidP="00BC636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4422">
        <w:rPr>
          <w:rFonts w:ascii="Times New Roman" w:hAnsi="Times New Roman" w:cs="Times New Roman"/>
          <w:sz w:val="28"/>
          <w:szCs w:val="28"/>
        </w:rPr>
        <w:t>а) в реквизите «Приложение»</w:t>
      </w:r>
      <w:r w:rsidR="000C4422" w:rsidRPr="00684422">
        <w:rPr>
          <w:rFonts w:ascii="Times New Roman" w:hAnsi="Times New Roman" w:cs="Times New Roman"/>
          <w:sz w:val="28"/>
          <w:szCs w:val="28"/>
        </w:rPr>
        <w:t xml:space="preserve"> и</w:t>
      </w:r>
      <w:r w:rsidRPr="00684422">
        <w:rPr>
          <w:rFonts w:ascii="Times New Roman" w:hAnsi="Times New Roman" w:cs="Times New Roman"/>
          <w:sz w:val="28"/>
          <w:szCs w:val="28"/>
        </w:rPr>
        <w:t xml:space="preserve"> абзаце первом заявления слова </w:t>
      </w:r>
      <w:r w:rsidR="000C4422" w:rsidRPr="00684422">
        <w:rPr>
          <w:rFonts w:ascii="Times New Roman" w:hAnsi="Times New Roman" w:cs="Times New Roman"/>
          <w:sz w:val="28"/>
          <w:szCs w:val="28"/>
        </w:rPr>
        <w:t>«</w:t>
      </w:r>
      <w:r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>полеты беспилотных летательных аппаратов, подъема» заменить словами «полеты беспилотных воздушных судов (за исключением полетов беспилотных воздушных судов с максимальной взлетной массой менее 0,25 кг), подъемов»;</w:t>
      </w:r>
    </w:p>
    <w:p w:rsidR="00402146" w:rsidRPr="00684422" w:rsidRDefault="00402146" w:rsidP="0040214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>б) в приложении № 2 в</w:t>
      </w:r>
      <w:r w:rsidRPr="00684422">
        <w:rPr>
          <w:rFonts w:ascii="Times New Roman" w:hAnsi="Times New Roman" w:cs="Times New Roman"/>
          <w:sz w:val="28"/>
          <w:szCs w:val="28"/>
        </w:rPr>
        <w:t xml:space="preserve"> реквизите «Приложение» слова </w:t>
      </w:r>
      <w:r w:rsidR="000C4422" w:rsidRPr="00684422">
        <w:rPr>
          <w:rFonts w:ascii="Times New Roman" w:hAnsi="Times New Roman" w:cs="Times New Roman"/>
          <w:sz w:val="28"/>
          <w:szCs w:val="28"/>
        </w:rPr>
        <w:t>«</w:t>
      </w:r>
      <w:r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>полеты беспилотных летательных аппаратов, подъема» заменить словами «полеты беспилотных воздушных судов (за исключением полетов беспилотных воздушных судов с максимальной взлетной массой менее 0,25 кг), подъемов»;</w:t>
      </w:r>
    </w:p>
    <w:p w:rsidR="00402146" w:rsidRPr="00684422" w:rsidRDefault="00402146" w:rsidP="0040214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в) в приложении № 3 в реквизите «Приложение» и </w:t>
      </w:r>
      <w:r w:rsidR="000C4422"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образце разрешения муниципальной услуги </w:t>
      </w:r>
      <w:r w:rsidR="000C4422" w:rsidRPr="00684422">
        <w:rPr>
          <w:rFonts w:ascii="Times New Roman" w:hAnsi="Times New Roman" w:cs="Times New Roman"/>
          <w:sz w:val="28"/>
          <w:szCs w:val="28"/>
        </w:rPr>
        <w:t>слова «</w:t>
      </w:r>
      <w:r w:rsidR="000C4422"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>полеты беспилотных летательных аппаратов, подъема» заменить словами «полеты беспилотных воздушных судов (за исключением полетов беспилотных воздушных судов с максимальной взлетной массой менее 0,25 кг), подъемов»;</w:t>
      </w:r>
    </w:p>
    <w:p w:rsidR="000C4422" w:rsidRPr="00684422" w:rsidRDefault="000C4422" w:rsidP="000C442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г) в приложении № 4 в реквизите «Приложение» и в образце отказа в разрешении муниципальной услуги </w:t>
      </w:r>
      <w:r w:rsidRPr="00684422">
        <w:rPr>
          <w:rFonts w:ascii="Times New Roman" w:hAnsi="Times New Roman" w:cs="Times New Roman"/>
          <w:sz w:val="28"/>
          <w:szCs w:val="28"/>
        </w:rPr>
        <w:t>слова «</w:t>
      </w:r>
      <w:r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>полеты беспилотных летательных аппаратов, подъема» заменить словами «полеты беспилотных воздушных судов (за исключением полетов беспилотных воздушных судов с максимальной взлетной массой менее 0,25 кг), подъемов».</w:t>
      </w:r>
    </w:p>
    <w:p w:rsidR="000C4422" w:rsidRPr="00684422" w:rsidRDefault="000C4422" w:rsidP="000C442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>2. Опубликовать настоящее постановление в печатном средстве массовой информации «</w:t>
      </w:r>
      <w:proofErr w:type="spellStart"/>
      <w:r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>Нововаршавский</w:t>
      </w:r>
      <w:proofErr w:type="spellEnd"/>
      <w:r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муниципальный вестник» и </w:t>
      </w:r>
      <w:r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разместить на официальном сайте </w:t>
      </w:r>
      <w:r w:rsidR="00667C34" w:rsidRPr="00684422">
        <w:rPr>
          <w:rFonts w:ascii="Times New Roman" w:hAnsi="Times New Roman" w:cs="Times New Roman"/>
          <w:sz w:val="28"/>
          <w:szCs w:val="28"/>
        </w:rPr>
        <w:t>Большегривского городского</w:t>
      </w:r>
      <w:r w:rsidR="00667C34"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>поселения Нововаршавского муниципального района Омской области в информационно-телекоммуникационной сети «Интернет».</w:t>
      </w:r>
    </w:p>
    <w:p w:rsidR="000C4422" w:rsidRPr="00684422" w:rsidRDefault="000C4422" w:rsidP="000C442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proofErr w:type="gramStart"/>
      <w:r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исполнением настоящего постановления оставляю за собой.</w:t>
      </w:r>
    </w:p>
    <w:p w:rsidR="000C4422" w:rsidRPr="00684422" w:rsidRDefault="000C4422" w:rsidP="000C4422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C4422" w:rsidRPr="00684422" w:rsidRDefault="000C4422" w:rsidP="000C4422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C4422" w:rsidRPr="00684422" w:rsidRDefault="000C4422" w:rsidP="000C4422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Глава </w:t>
      </w:r>
      <w:r w:rsidR="00667C34" w:rsidRPr="00684422">
        <w:rPr>
          <w:rFonts w:ascii="Times New Roman" w:hAnsi="Times New Roman" w:cs="Times New Roman"/>
          <w:sz w:val="28"/>
          <w:szCs w:val="28"/>
        </w:rPr>
        <w:t>Большегривского городского</w:t>
      </w:r>
      <w:r w:rsidR="00667C34"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поселения </w:t>
      </w:r>
    </w:p>
    <w:p w:rsidR="000C4422" w:rsidRPr="00684422" w:rsidRDefault="000C4422" w:rsidP="000C4422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Нововаршавского муниципального района </w:t>
      </w:r>
    </w:p>
    <w:p w:rsidR="000C4422" w:rsidRPr="00684422" w:rsidRDefault="000C4422" w:rsidP="000C4422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Омской области                                                                        </w:t>
      </w:r>
      <w:r w:rsidR="00667C34"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Л.Я. Придчина</w:t>
      </w:r>
      <w:r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</w:t>
      </w:r>
    </w:p>
    <w:p w:rsidR="000C4422" w:rsidRPr="00684422" w:rsidRDefault="000C4422" w:rsidP="0040214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44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</w:p>
    <w:p w:rsidR="00402146" w:rsidRPr="00684422" w:rsidRDefault="00402146" w:rsidP="00BC636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6364" w:rsidRPr="00684422" w:rsidRDefault="00BC6364" w:rsidP="00BC6364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41203" w:rsidRPr="00684422" w:rsidRDefault="00BC6364" w:rsidP="00BC63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84422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41203" w:rsidRPr="00684422" w:rsidSect="006E3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B63BA"/>
    <w:multiLevelType w:val="hybridMultilevel"/>
    <w:tmpl w:val="4802E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2B2E"/>
    <w:rsid w:val="00005FF6"/>
    <w:rsid w:val="000751A1"/>
    <w:rsid w:val="00075BFE"/>
    <w:rsid w:val="000C4422"/>
    <w:rsid w:val="00254FA2"/>
    <w:rsid w:val="002D1D71"/>
    <w:rsid w:val="00402146"/>
    <w:rsid w:val="00442D07"/>
    <w:rsid w:val="00537F17"/>
    <w:rsid w:val="00630293"/>
    <w:rsid w:val="00666A54"/>
    <w:rsid w:val="00667C34"/>
    <w:rsid w:val="00684422"/>
    <w:rsid w:val="006C1738"/>
    <w:rsid w:val="006D1CC3"/>
    <w:rsid w:val="006E36DD"/>
    <w:rsid w:val="00702B1B"/>
    <w:rsid w:val="0071498C"/>
    <w:rsid w:val="007615F5"/>
    <w:rsid w:val="00791A01"/>
    <w:rsid w:val="00895084"/>
    <w:rsid w:val="00901D1D"/>
    <w:rsid w:val="00941203"/>
    <w:rsid w:val="00AC7528"/>
    <w:rsid w:val="00AD5413"/>
    <w:rsid w:val="00BC6364"/>
    <w:rsid w:val="00BE2B2E"/>
    <w:rsid w:val="00CB3D9F"/>
    <w:rsid w:val="00DA1075"/>
    <w:rsid w:val="00DB3156"/>
    <w:rsid w:val="00DC1043"/>
    <w:rsid w:val="00E3417A"/>
    <w:rsid w:val="00F34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2B2E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9412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Большегривское</cp:lastModifiedBy>
  <cp:revision>8</cp:revision>
  <dcterms:created xsi:type="dcterms:W3CDTF">2024-03-04T09:07:00Z</dcterms:created>
  <dcterms:modified xsi:type="dcterms:W3CDTF">2024-03-12T03:09:00Z</dcterms:modified>
</cp:coreProperties>
</file>