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84" w:rsidRDefault="00591484" w:rsidP="00591484">
      <w:pPr>
        <w:spacing w:after="0" w:line="240" w:lineRule="auto"/>
        <w:jc w:val="center"/>
        <w:rPr>
          <w:rFonts w:ascii="Times New Roman" w:hAnsi="Times New Roman"/>
          <w:b/>
          <w:spacing w:val="30"/>
          <w:sz w:val="32"/>
        </w:rPr>
      </w:pPr>
      <w:r>
        <w:rPr>
          <w:rFonts w:ascii="Times New Roman" w:hAnsi="Times New Roman"/>
          <w:b/>
          <w:spacing w:val="30"/>
          <w:sz w:val="32"/>
        </w:rPr>
        <w:t>АДМИНИСТРАЦИЯ БОЛЬШЕГРИВСКОГО ГОРОДСКОГО ПОСЕЛЕНИЯ</w:t>
      </w:r>
    </w:p>
    <w:p w:rsidR="00591484" w:rsidRDefault="00591484" w:rsidP="00591484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9227F1">
        <w:rPr>
          <w:rFonts w:ascii="Times New Roman" w:hAnsi="Times New Roman"/>
          <w:b/>
          <w:spacing w:val="30"/>
          <w:sz w:val="28"/>
          <w:szCs w:val="28"/>
        </w:rPr>
        <w:t>НОВОВАРШАВСКОГО МУНИЦИПАЛЬНОГО РАЙОНА</w:t>
      </w:r>
    </w:p>
    <w:p w:rsidR="00591484" w:rsidRPr="00D835F9" w:rsidRDefault="00591484" w:rsidP="005914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FC6">
        <w:rPr>
          <w:rFonts w:ascii="Times New Roman" w:hAnsi="Times New Roman"/>
          <w:b/>
          <w:spacing w:val="30"/>
          <w:sz w:val="28"/>
          <w:szCs w:val="28"/>
        </w:rPr>
        <w:t>ОМСКОЙ ОБЛАСТИ</w:t>
      </w:r>
    </w:p>
    <w:p w:rsidR="00591484" w:rsidRPr="00154A5A" w:rsidRDefault="00591484" w:rsidP="00591484">
      <w:pPr>
        <w:spacing w:after="0" w:line="240" w:lineRule="auto"/>
        <w:rPr>
          <w:rFonts w:ascii="Times New Roman" w:hAnsi="Times New Roman"/>
          <w:b/>
          <w:spacing w:val="60"/>
          <w:sz w:val="52"/>
          <w:lang w:val="en-US"/>
        </w:rPr>
      </w:pPr>
      <w:r>
        <w:rPr>
          <w:rFonts w:ascii="Times New Roman" w:hAnsi="Times New Roman"/>
          <w:b/>
          <w:spacing w:val="60"/>
          <w:sz w:val="52"/>
        </w:rPr>
        <w:t xml:space="preserve">             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3118"/>
        <w:gridCol w:w="2552"/>
      </w:tblGrid>
      <w:tr w:rsidR="00591484" w:rsidTr="00D94B91"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591484" w:rsidRDefault="00591484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4"/>
              </w:rPr>
            </w:pPr>
          </w:p>
        </w:tc>
      </w:tr>
      <w:tr w:rsidR="00591484" w:rsidTr="00D94B91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591484" w:rsidRDefault="00591484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10"/>
              </w:rPr>
            </w:pPr>
          </w:p>
        </w:tc>
      </w:tr>
      <w:tr w:rsidR="00591484" w:rsidTr="00D94B91">
        <w:tc>
          <w:tcPr>
            <w:tcW w:w="1913" w:type="dxa"/>
            <w:tcBorders>
              <w:bottom w:val="single" w:sz="6" w:space="0" w:color="auto"/>
            </w:tcBorders>
          </w:tcPr>
          <w:p w:rsidR="00591484" w:rsidRDefault="00E50ADE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24.09.2020</w:t>
            </w:r>
          </w:p>
        </w:tc>
        <w:tc>
          <w:tcPr>
            <w:tcW w:w="697" w:type="dxa"/>
          </w:tcPr>
          <w:p w:rsidR="00591484" w:rsidRDefault="00591484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591484" w:rsidRDefault="00E50ADE" w:rsidP="00D94B9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93-п </w:t>
            </w:r>
          </w:p>
        </w:tc>
        <w:tc>
          <w:tcPr>
            <w:tcW w:w="3118" w:type="dxa"/>
          </w:tcPr>
          <w:p w:rsidR="00591484" w:rsidRDefault="00591484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2" w:type="dxa"/>
          </w:tcPr>
          <w:p w:rsidR="00591484" w:rsidRDefault="00591484" w:rsidP="00D94B9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A4533">
              <w:rPr>
                <w:rFonts w:ascii="Times New Roman" w:hAnsi="Times New Roman"/>
                <w:b/>
                <w:sz w:val="24"/>
              </w:rPr>
              <w:t xml:space="preserve">р. п. </w:t>
            </w:r>
            <w:proofErr w:type="spellStart"/>
            <w:r w:rsidRPr="00CA4533">
              <w:rPr>
                <w:rFonts w:ascii="Times New Roman" w:hAnsi="Times New Roman"/>
                <w:b/>
                <w:sz w:val="24"/>
              </w:rPr>
              <w:t>Большегривское</w:t>
            </w:r>
            <w:proofErr w:type="spellEnd"/>
          </w:p>
        </w:tc>
      </w:tr>
    </w:tbl>
    <w:p w:rsidR="00591484" w:rsidRDefault="00591484" w:rsidP="00E50ADE">
      <w:pPr>
        <w:pStyle w:val="a5"/>
        <w:rPr>
          <w:rFonts w:ascii="Times New Roman" w:hAnsi="Times New Roman"/>
          <w:sz w:val="28"/>
          <w:szCs w:val="28"/>
        </w:rPr>
      </w:pPr>
    </w:p>
    <w:p w:rsidR="00591484" w:rsidRPr="00591484" w:rsidRDefault="00591484" w:rsidP="00591484">
      <w:pPr>
        <w:pStyle w:val="a7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1954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CC1954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1954">
        <w:rPr>
          <w:rFonts w:ascii="Times New Roman" w:hAnsi="Times New Roman"/>
          <w:sz w:val="28"/>
          <w:szCs w:val="28"/>
        </w:rPr>
        <w:t xml:space="preserve"> городского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поселения от 17.12.2015 № 304</w:t>
      </w:r>
      <w:r w:rsidRPr="00CC1954">
        <w:rPr>
          <w:rFonts w:ascii="Times New Roman" w:hAnsi="Times New Roman"/>
          <w:sz w:val="28"/>
          <w:szCs w:val="28"/>
        </w:rPr>
        <w:t>-п 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Pr="00DA59E8">
        <w:rPr>
          <w:rFonts w:ascii="Times New Roman" w:hAnsi="Times New Roman" w:cs="Times New Roman"/>
          <w:sz w:val="28"/>
          <w:szCs w:val="28"/>
        </w:rPr>
        <w:t>»</w:t>
      </w:r>
    </w:p>
    <w:p w:rsidR="00591484" w:rsidRDefault="00591484" w:rsidP="00591484">
      <w:pPr>
        <w:pStyle w:val="a3"/>
        <w:spacing w:before="2"/>
        <w:rPr>
          <w:b/>
          <w:sz w:val="33"/>
        </w:rPr>
      </w:pPr>
    </w:p>
    <w:p w:rsidR="00591484" w:rsidRPr="0087026E" w:rsidRDefault="00591484" w:rsidP="00591484">
      <w:pPr>
        <w:spacing w:after="0" w:line="240" w:lineRule="auto"/>
        <w:ind w:left="57" w:right="57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026E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нормативно-правового акта в соответствие с действующим законодательством, руководствуясь Федеральным законом 131-ФЗ от 06.10.2003 года «Об общих принципах организации местного самоуправления в Российской Федерации», руководствуясь постановлением администрации </w:t>
      </w:r>
      <w:proofErr w:type="spellStart"/>
      <w:r w:rsidR="00F1628F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F1628F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№ 13 от 17</w:t>
      </w:r>
      <w:r w:rsidRPr="0087026E">
        <w:rPr>
          <w:rFonts w:ascii="Times New Roman" w:hAnsi="Times New Roman" w:cs="Times New Roman"/>
          <w:sz w:val="28"/>
          <w:szCs w:val="28"/>
        </w:rPr>
        <w:t xml:space="preserve">.02.2012 «Об утверждении Порядка разработки и утверждения  административных  регламентов предоставления муниципальных </w:t>
      </w:r>
      <w:r w:rsidRPr="0087026E">
        <w:rPr>
          <w:rFonts w:ascii="Times New Roman" w:hAnsi="Times New Roman" w:cs="Times New Roman"/>
          <w:spacing w:val="-3"/>
          <w:sz w:val="28"/>
          <w:szCs w:val="28"/>
        </w:rPr>
        <w:t xml:space="preserve">услуг </w:t>
      </w:r>
      <w:r w:rsidRPr="0087026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Pr="0087026E">
        <w:rPr>
          <w:rFonts w:ascii="Times New Roman" w:hAnsi="Times New Roman" w:cs="Times New Roman"/>
          <w:sz w:val="28"/>
          <w:szCs w:val="28"/>
        </w:rPr>
        <w:t xml:space="preserve">поселения,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7026E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87026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7026E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591484" w:rsidRPr="00591484" w:rsidRDefault="00591484" w:rsidP="00591484">
      <w:pPr>
        <w:pStyle w:val="a6"/>
        <w:tabs>
          <w:tab w:val="left" w:pos="1152"/>
        </w:tabs>
        <w:spacing w:before="0"/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026E">
        <w:rPr>
          <w:sz w:val="28"/>
          <w:szCs w:val="28"/>
        </w:rPr>
        <w:t xml:space="preserve">Ввести в Административный регламент предоставления муниципальной </w:t>
      </w:r>
      <w:r w:rsidRPr="0087026E">
        <w:rPr>
          <w:spacing w:val="-3"/>
          <w:sz w:val="28"/>
          <w:szCs w:val="28"/>
        </w:rPr>
        <w:t xml:space="preserve">услуги </w:t>
      </w:r>
      <w:r>
        <w:rPr>
          <w:sz w:val="28"/>
          <w:szCs w:val="28"/>
        </w:rPr>
        <w:t>№ 304 от 17.12.2015</w:t>
      </w:r>
      <w:r w:rsidRPr="0087026E">
        <w:rPr>
          <w:sz w:val="28"/>
          <w:szCs w:val="28"/>
        </w:rPr>
        <w:t xml:space="preserve"> г </w:t>
      </w:r>
      <w:r w:rsidRPr="00CC1954">
        <w:rPr>
          <w:sz w:val="28"/>
          <w:szCs w:val="28"/>
        </w:rPr>
        <w:t>«</w:t>
      </w:r>
      <w:r>
        <w:rPr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Pr="00DA59E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7026E">
        <w:rPr>
          <w:sz w:val="28"/>
          <w:szCs w:val="28"/>
        </w:rPr>
        <w:t>следующие</w:t>
      </w:r>
      <w:r w:rsidRPr="0087026E">
        <w:rPr>
          <w:spacing w:val="-7"/>
          <w:sz w:val="28"/>
          <w:szCs w:val="28"/>
        </w:rPr>
        <w:t xml:space="preserve"> </w:t>
      </w:r>
      <w:r w:rsidRPr="0087026E">
        <w:rPr>
          <w:sz w:val="28"/>
          <w:szCs w:val="28"/>
        </w:rPr>
        <w:t>изменения:</w:t>
      </w:r>
    </w:p>
    <w:p w:rsidR="00591484" w:rsidRPr="009B5F68" w:rsidRDefault="009B5F68" w:rsidP="00591484">
      <w:pPr>
        <w:pStyle w:val="Heading1"/>
        <w:numPr>
          <w:ilvl w:val="1"/>
          <w:numId w:val="1"/>
        </w:numPr>
        <w:tabs>
          <w:tab w:val="left" w:pos="142"/>
        </w:tabs>
        <w:spacing w:before="0" w:line="240" w:lineRule="auto"/>
        <w:ind w:left="0" w:firstLine="0"/>
        <w:rPr>
          <w:i/>
          <w:sz w:val="28"/>
        </w:rPr>
      </w:pPr>
      <w:r w:rsidRPr="009B5F68">
        <w:rPr>
          <w:i/>
          <w:sz w:val="28"/>
        </w:rPr>
        <w:t xml:space="preserve">1.1. </w:t>
      </w:r>
      <w:r w:rsidR="00591484" w:rsidRPr="009B5F68">
        <w:rPr>
          <w:i/>
          <w:sz w:val="28"/>
        </w:rPr>
        <w:t>Подраздел 1 раздел 2 дополнить пунктом 10.1. следующего</w:t>
      </w:r>
      <w:r w:rsidR="00591484" w:rsidRPr="009B5F68">
        <w:rPr>
          <w:i/>
          <w:spacing w:val="-28"/>
          <w:sz w:val="28"/>
        </w:rPr>
        <w:t xml:space="preserve"> </w:t>
      </w:r>
      <w:r w:rsidR="00591484" w:rsidRPr="009B5F68">
        <w:rPr>
          <w:i/>
          <w:sz w:val="28"/>
        </w:rPr>
        <w:t>содержания:</w:t>
      </w:r>
    </w:p>
    <w:p w:rsidR="00167B5B" w:rsidRPr="009B5F68" w:rsidRDefault="00591484" w:rsidP="009B5F68">
      <w:pPr>
        <w:pStyle w:val="a3"/>
        <w:tabs>
          <w:tab w:val="left" w:pos="142"/>
        </w:tabs>
        <w:jc w:val="both"/>
        <w:rPr>
          <w:sz w:val="28"/>
        </w:rPr>
      </w:pPr>
      <w:r w:rsidRPr="00591484">
        <w:rPr>
          <w:sz w:val="28"/>
        </w:rPr>
        <w:t>«</w:t>
      </w:r>
      <w:r w:rsidRPr="004E1853">
        <w:rPr>
          <w:sz w:val="28"/>
          <w:highlight w:val="red"/>
        </w:rPr>
        <w:t xml:space="preserve">10.1. </w:t>
      </w:r>
      <w:proofErr w:type="gramStart"/>
      <w:r w:rsidRPr="004E1853">
        <w:rPr>
          <w:sz w:val="28"/>
          <w:highlight w:val="red"/>
        </w:rPr>
        <w:t xml:space="preserve">Информирование о порядке предоставления муниципальной </w:t>
      </w:r>
      <w:r w:rsidRPr="004E1853">
        <w:rPr>
          <w:spacing w:val="-2"/>
          <w:sz w:val="28"/>
          <w:highlight w:val="red"/>
        </w:rPr>
        <w:t xml:space="preserve">услуги </w:t>
      </w:r>
      <w:r w:rsidRPr="004E1853">
        <w:rPr>
          <w:sz w:val="28"/>
          <w:highlight w:val="red"/>
        </w:rPr>
        <w:t xml:space="preserve">осуществляется путем размещения информации в открытой и доступной форме на официальном сайте </w:t>
      </w:r>
      <w:proofErr w:type="spellStart"/>
      <w:r w:rsidRPr="004E1853">
        <w:rPr>
          <w:sz w:val="28"/>
          <w:highlight w:val="red"/>
        </w:rPr>
        <w:t>Большегривского</w:t>
      </w:r>
      <w:proofErr w:type="spellEnd"/>
      <w:r w:rsidRPr="004E1853">
        <w:rPr>
          <w:sz w:val="28"/>
          <w:highlight w:val="red"/>
        </w:rPr>
        <w:t xml:space="preserve"> городского поселения </w:t>
      </w:r>
      <w:proofErr w:type="spellStart"/>
      <w:r w:rsidRPr="004E1853">
        <w:rPr>
          <w:sz w:val="28"/>
          <w:highlight w:val="red"/>
        </w:rPr>
        <w:t>Нововаршавского</w:t>
      </w:r>
      <w:proofErr w:type="spellEnd"/>
      <w:r w:rsidRPr="004E1853">
        <w:rPr>
          <w:sz w:val="28"/>
          <w:highlight w:val="red"/>
        </w:rPr>
        <w:t xml:space="preserve"> муниципального района Омской области в информационно-телекоммуникационной сети "Интернет", в федеральной государственной информационной системе "Единый портал государственных и муниципальных </w:t>
      </w:r>
      <w:r w:rsidRPr="004E1853">
        <w:rPr>
          <w:spacing w:val="-4"/>
          <w:sz w:val="28"/>
          <w:highlight w:val="red"/>
        </w:rPr>
        <w:t xml:space="preserve">услуг </w:t>
      </w:r>
      <w:r w:rsidRPr="004E1853">
        <w:rPr>
          <w:sz w:val="28"/>
          <w:highlight w:val="red"/>
        </w:rPr>
        <w:t xml:space="preserve">(функций)" (далее – Единый портал) и государственной информационной системе Омской области "Портал государственных и муниципальных </w:t>
      </w:r>
      <w:r w:rsidRPr="004E1853">
        <w:rPr>
          <w:spacing w:val="-3"/>
          <w:sz w:val="28"/>
          <w:highlight w:val="red"/>
        </w:rPr>
        <w:t xml:space="preserve">услуг </w:t>
      </w:r>
      <w:r w:rsidRPr="004E1853">
        <w:rPr>
          <w:sz w:val="28"/>
          <w:highlight w:val="red"/>
        </w:rPr>
        <w:t>Омской области" (далее – Портал</w:t>
      </w:r>
      <w:proofErr w:type="gramEnd"/>
      <w:r w:rsidRPr="004E1853">
        <w:rPr>
          <w:sz w:val="28"/>
          <w:highlight w:val="red"/>
        </w:rPr>
        <w:t xml:space="preserve"> </w:t>
      </w:r>
      <w:proofErr w:type="gramStart"/>
      <w:r w:rsidRPr="004E1853">
        <w:rPr>
          <w:sz w:val="28"/>
          <w:highlight w:val="red"/>
        </w:rPr>
        <w:t>Омской</w:t>
      </w:r>
      <w:r w:rsidRPr="004E1853">
        <w:rPr>
          <w:spacing w:val="-7"/>
          <w:sz w:val="28"/>
          <w:highlight w:val="red"/>
        </w:rPr>
        <w:t xml:space="preserve"> </w:t>
      </w:r>
      <w:r w:rsidRPr="004E1853">
        <w:rPr>
          <w:sz w:val="28"/>
          <w:highlight w:val="red"/>
        </w:rPr>
        <w:t>области).</w:t>
      </w:r>
      <w:proofErr w:type="gramEnd"/>
    </w:p>
    <w:p w:rsidR="00167B5B" w:rsidRPr="00167B5B" w:rsidRDefault="009B5F68" w:rsidP="009B5F68">
      <w:pPr>
        <w:spacing w:after="0" w:line="240" w:lineRule="auto"/>
        <w:contextualSpacing/>
        <w:jc w:val="both"/>
        <w:rPr>
          <w:rFonts w:ascii="Times New Roman" w:hAnsi="Times New Roman"/>
          <w:b/>
          <w:i/>
          <w:kern w:val="2"/>
          <w:sz w:val="28"/>
          <w:szCs w:val="24"/>
          <w:lang w:bidi="hi-IN"/>
        </w:rPr>
      </w:pPr>
      <w:r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1.2. </w:t>
      </w:r>
      <w:r w:rsidR="00591484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Дополнить </w:t>
      </w:r>
      <w:r w:rsidR="00167B5B" w:rsidRPr="00167B5B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 пункт</w:t>
      </w:r>
      <w:r w:rsidR="00591484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ами </w:t>
      </w:r>
      <w:r w:rsidR="00167B5B" w:rsidRPr="00167B5B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 55.1,55.2, 55.3, 55.4</w:t>
      </w:r>
      <w:r w:rsidR="00591484">
        <w:rPr>
          <w:rFonts w:ascii="Times New Roman" w:hAnsi="Times New Roman"/>
          <w:b/>
          <w:i/>
          <w:kern w:val="2"/>
          <w:sz w:val="28"/>
          <w:szCs w:val="24"/>
          <w:lang w:bidi="hi-IN"/>
        </w:rPr>
        <w:t xml:space="preserve"> следующего содержания</w:t>
      </w:r>
    </w:p>
    <w:p w:rsidR="00167B5B" w:rsidRPr="00167B5B" w:rsidRDefault="00167B5B" w:rsidP="009B5F6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167B5B">
        <w:rPr>
          <w:rFonts w:ascii="Times New Roman" w:hAnsi="Times New Roman"/>
          <w:color w:val="000000"/>
          <w:sz w:val="28"/>
          <w:szCs w:val="24"/>
        </w:rPr>
        <w:t xml:space="preserve">55.1. Для получения муниципальной услуги заявителям представляется возможность представить заявление о предоставлении муниципальной услуги и документы (содержащиеся в них сведения), необходимые </w:t>
      </w:r>
      <w:proofErr w:type="gramStart"/>
      <w:r w:rsidRPr="00167B5B">
        <w:rPr>
          <w:rFonts w:ascii="Times New Roman" w:hAnsi="Times New Roman"/>
          <w:color w:val="000000"/>
          <w:sz w:val="28"/>
          <w:szCs w:val="24"/>
        </w:rPr>
        <w:t>для</w:t>
      </w:r>
      <w:proofErr w:type="gramEnd"/>
      <w:r w:rsidRPr="00167B5B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167B5B">
        <w:rPr>
          <w:rFonts w:ascii="Times New Roman" w:hAnsi="Times New Roman"/>
          <w:color w:val="000000"/>
          <w:sz w:val="28"/>
          <w:szCs w:val="24"/>
        </w:rPr>
        <w:lastRenderedPageBreak/>
        <w:t>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обращений,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167B5B" w:rsidRPr="00167B5B" w:rsidRDefault="00167B5B" w:rsidP="009B5F6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167B5B">
        <w:rPr>
          <w:rFonts w:ascii="Times New Roman" w:hAnsi="Times New Roman"/>
          <w:color w:val="000000"/>
          <w:sz w:val="28"/>
          <w:szCs w:val="24"/>
        </w:rPr>
        <w:t>55.2. 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167B5B" w:rsidRPr="00167B5B" w:rsidRDefault="00167B5B" w:rsidP="009B5F6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167B5B">
        <w:rPr>
          <w:rFonts w:ascii="Times New Roman" w:hAnsi="Times New Roman"/>
          <w:color w:val="000000"/>
          <w:sz w:val="28"/>
          <w:szCs w:val="24"/>
        </w:rPr>
        <w:t>55.3.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167B5B" w:rsidRPr="000E627E" w:rsidRDefault="00167B5B" w:rsidP="009B5F6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167B5B">
        <w:rPr>
          <w:rFonts w:ascii="Times New Roman" w:hAnsi="Times New Roman"/>
          <w:color w:val="000000"/>
          <w:sz w:val="28"/>
          <w:szCs w:val="24"/>
        </w:rPr>
        <w:t>55.4. При направлении заявления и документов (содержащихся в них сведений) в форме электронных документов в порядке, предусмотренном пунктом 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167B5B" w:rsidRPr="00167B5B" w:rsidRDefault="009B5F68" w:rsidP="00591484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1.3. </w:t>
      </w:r>
      <w:r w:rsidR="00F658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91484">
        <w:rPr>
          <w:rFonts w:ascii="Times New Roman" w:hAnsi="Times New Roman" w:cs="Times New Roman"/>
          <w:b/>
          <w:i/>
          <w:sz w:val="28"/>
          <w:szCs w:val="28"/>
        </w:rPr>
        <w:t>Дополнить пунктом 63.1 следующего содержания</w:t>
      </w:r>
    </w:p>
    <w:p w:rsidR="00167B5B" w:rsidRPr="00374045" w:rsidRDefault="00591484" w:rsidP="00F6586E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63.2.</w:t>
      </w:r>
      <w:r w:rsidR="00167B5B" w:rsidRPr="00374045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 xml:space="preserve"> Заявление и документы, необходимые для предоставления муниципальной услуги, могут быть представлены заявителем:</w:t>
      </w:r>
    </w:p>
    <w:p w:rsidR="00167B5B" w:rsidRPr="00374045" w:rsidRDefault="00167B5B" w:rsidP="005914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374045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а) на личном приеме;</w:t>
      </w:r>
    </w:p>
    <w:p w:rsidR="00167B5B" w:rsidRPr="00374045" w:rsidRDefault="00167B5B" w:rsidP="005914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374045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б) по почте, в том числе электронной;</w:t>
      </w:r>
    </w:p>
    <w:p w:rsidR="00167B5B" w:rsidRDefault="00167B5B" w:rsidP="005914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/>
          <w:kern w:val="2"/>
          <w:sz w:val="28"/>
          <w:szCs w:val="24"/>
          <w:lang w:eastAsia="hi-IN" w:bidi="hi-IN"/>
        </w:rPr>
      </w:pPr>
      <w:r w:rsidRPr="00374045">
        <w:rPr>
          <w:rFonts w:ascii="Times New Roman" w:eastAsia="SimSun" w:hAnsi="Times New Roman"/>
          <w:kern w:val="2"/>
          <w:sz w:val="28"/>
          <w:szCs w:val="24"/>
          <w:lang w:eastAsia="hi-IN" w:bidi="hi-IN"/>
        </w:rPr>
        <w:t>в) в форме электронного документа в порядке, предусмотренном пунктом 1 административного регламента.</w:t>
      </w:r>
    </w:p>
    <w:p w:rsidR="00591484" w:rsidRPr="00167B5B" w:rsidRDefault="00F6586E" w:rsidP="00591484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1.4. </w:t>
      </w:r>
      <w:r w:rsidR="00591484">
        <w:rPr>
          <w:rFonts w:ascii="Times New Roman" w:hAnsi="Times New Roman" w:cs="Times New Roman"/>
          <w:b/>
          <w:i/>
          <w:sz w:val="28"/>
          <w:szCs w:val="28"/>
        </w:rPr>
        <w:t>Дополнить пунктом 63.2 следующего содержания</w:t>
      </w:r>
    </w:p>
    <w:p w:rsidR="00591484" w:rsidRPr="00016F75" w:rsidRDefault="00591484" w:rsidP="00F6586E">
      <w:pPr>
        <w:pStyle w:val="a3"/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63.2. </w:t>
      </w:r>
      <w:proofErr w:type="gramStart"/>
      <w:r w:rsidRPr="00016F75">
        <w:rPr>
          <w:sz w:val="28"/>
          <w:szCs w:val="28"/>
        </w:rPr>
        <w:t xml:space="preserve">В случае непредставления заявителем </w:t>
      </w:r>
      <w:r w:rsidRPr="00016F75">
        <w:rPr>
          <w:spacing w:val="-3"/>
          <w:sz w:val="28"/>
          <w:szCs w:val="28"/>
        </w:rPr>
        <w:t xml:space="preserve">одного </w:t>
      </w:r>
      <w:r w:rsidRPr="00016F75">
        <w:rPr>
          <w:sz w:val="28"/>
          <w:szCs w:val="28"/>
        </w:rPr>
        <w:t xml:space="preserve">или нескольких документов, предусмотренных административным </w:t>
      </w:r>
      <w:r w:rsidRPr="00016F75">
        <w:rPr>
          <w:spacing w:val="-3"/>
          <w:sz w:val="28"/>
          <w:szCs w:val="28"/>
        </w:rPr>
        <w:t xml:space="preserve">регламентом, </w:t>
      </w:r>
      <w:r w:rsidRPr="00016F75">
        <w:rPr>
          <w:sz w:val="28"/>
          <w:szCs w:val="28"/>
        </w:rPr>
        <w:t>должностное лицо, ответственное за прием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 и делает на заявлении отметку об уведомлении заявителя о</w:t>
      </w:r>
      <w:proofErr w:type="gramEnd"/>
      <w:r w:rsidRPr="00016F75">
        <w:rPr>
          <w:sz w:val="28"/>
          <w:szCs w:val="28"/>
        </w:rPr>
        <w:t xml:space="preserve"> необходимости представить недостающие</w:t>
      </w:r>
      <w:r w:rsidRPr="00016F75">
        <w:rPr>
          <w:spacing w:val="-3"/>
          <w:sz w:val="28"/>
          <w:szCs w:val="28"/>
        </w:rPr>
        <w:t xml:space="preserve"> </w:t>
      </w:r>
      <w:r w:rsidRPr="00016F75">
        <w:rPr>
          <w:sz w:val="28"/>
          <w:szCs w:val="28"/>
        </w:rPr>
        <w:t>документы.</w:t>
      </w:r>
    </w:p>
    <w:p w:rsidR="00591484" w:rsidRPr="00016F75" w:rsidRDefault="00591484" w:rsidP="00591484">
      <w:pPr>
        <w:pStyle w:val="a3"/>
        <w:ind w:right="111" w:firstLine="567"/>
        <w:jc w:val="both"/>
        <w:rPr>
          <w:sz w:val="28"/>
          <w:szCs w:val="28"/>
        </w:rPr>
      </w:pPr>
      <w:r w:rsidRPr="00016F75">
        <w:rPr>
          <w:sz w:val="28"/>
          <w:szCs w:val="28"/>
        </w:rPr>
        <w:t xml:space="preserve">В случае </w:t>
      </w:r>
      <w:r w:rsidRPr="00016F75">
        <w:rPr>
          <w:spacing w:val="-3"/>
          <w:sz w:val="28"/>
          <w:szCs w:val="28"/>
        </w:rPr>
        <w:t xml:space="preserve">подачи </w:t>
      </w:r>
      <w:r w:rsidRPr="00016F75">
        <w:rPr>
          <w:sz w:val="28"/>
          <w:szCs w:val="28"/>
        </w:rPr>
        <w:t xml:space="preserve">заявления и </w:t>
      </w:r>
      <w:r w:rsidRPr="00016F75">
        <w:rPr>
          <w:spacing w:val="-3"/>
          <w:sz w:val="28"/>
          <w:szCs w:val="28"/>
        </w:rPr>
        <w:t xml:space="preserve">документов </w:t>
      </w:r>
      <w:r w:rsidRPr="00016F75">
        <w:rPr>
          <w:sz w:val="28"/>
          <w:szCs w:val="28"/>
        </w:rPr>
        <w:t xml:space="preserve">через Единый портал или Портал </w:t>
      </w:r>
      <w:r w:rsidRPr="00016F75">
        <w:rPr>
          <w:spacing w:val="-4"/>
          <w:sz w:val="28"/>
          <w:szCs w:val="28"/>
        </w:rPr>
        <w:t xml:space="preserve">Омской </w:t>
      </w:r>
      <w:r w:rsidRPr="00016F75">
        <w:rPr>
          <w:sz w:val="28"/>
          <w:szCs w:val="28"/>
        </w:rPr>
        <w:t xml:space="preserve">области, информационная система регистрирует </w:t>
      </w:r>
      <w:r w:rsidRPr="00016F75">
        <w:rPr>
          <w:spacing w:val="2"/>
          <w:sz w:val="28"/>
          <w:szCs w:val="28"/>
        </w:rPr>
        <w:t xml:space="preserve">их </w:t>
      </w:r>
      <w:r w:rsidRPr="00016F75">
        <w:rPr>
          <w:sz w:val="28"/>
          <w:szCs w:val="28"/>
        </w:rPr>
        <w:t xml:space="preserve">автоматически, а также </w:t>
      </w:r>
      <w:r w:rsidRPr="00016F75">
        <w:rPr>
          <w:spacing w:val="-3"/>
          <w:sz w:val="28"/>
          <w:szCs w:val="28"/>
        </w:rPr>
        <w:t xml:space="preserve">формирует </w:t>
      </w:r>
      <w:r w:rsidRPr="00016F75">
        <w:rPr>
          <w:sz w:val="28"/>
          <w:szCs w:val="28"/>
        </w:rPr>
        <w:t xml:space="preserve">подтверждение об их регистрации и отправляет соответствующее информационное сообщение в личный кабинет заявителя на Едином портале или Портале </w:t>
      </w:r>
      <w:r w:rsidRPr="00016F75">
        <w:rPr>
          <w:spacing w:val="-4"/>
          <w:sz w:val="28"/>
          <w:szCs w:val="28"/>
        </w:rPr>
        <w:t>Омской</w:t>
      </w:r>
      <w:r w:rsidRPr="00016F75"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Pr="00016F75">
        <w:rPr>
          <w:sz w:val="28"/>
          <w:szCs w:val="28"/>
        </w:rPr>
        <w:t>.</w:t>
      </w:r>
    </w:p>
    <w:p w:rsidR="00591484" w:rsidRDefault="00591484" w:rsidP="00591484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91484" w:rsidRPr="00591484" w:rsidRDefault="00F6586E" w:rsidP="00591484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1.5. </w:t>
      </w:r>
      <w:r w:rsidR="00591484">
        <w:rPr>
          <w:rFonts w:ascii="Times New Roman" w:hAnsi="Times New Roman" w:cs="Times New Roman"/>
          <w:b/>
          <w:i/>
          <w:sz w:val="28"/>
          <w:szCs w:val="28"/>
        </w:rPr>
        <w:t>Дополнить пунктом 86.1  следующего содержания</w:t>
      </w:r>
    </w:p>
    <w:p w:rsidR="00591484" w:rsidRDefault="00591484" w:rsidP="00F6586E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86.1</w:t>
      </w:r>
      <w:r w:rsidRPr="00016F75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Pr="00016F75">
        <w:rPr>
          <w:rFonts w:ascii="Times New Roman" w:hAnsi="Times New Roman" w:cs="Times New Roman"/>
          <w:spacing w:val="-3"/>
          <w:sz w:val="28"/>
          <w:szCs w:val="28"/>
        </w:rPr>
        <w:t xml:space="preserve">подачи </w:t>
      </w:r>
      <w:r w:rsidRPr="00016F75">
        <w:rPr>
          <w:rFonts w:ascii="Times New Roman" w:hAnsi="Times New Roman" w:cs="Times New Roman"/>
          <w:sz w:val="28"/>
          <w:szCs w:val="28"/>
        </w:rPr>
        <w:t xml:space="preserve">заявления и документов через Единый портал или Портал </w:t>
      </w:r>
      <w:r w:rsidRPr="00016F75">
        <w:rPr>
          <w:rFonts w:ascii="Times New Roman" w:hAnsi="Times New Roman" w:cs="Times New Roman"/>
          <w:spacing w:val="-4"/>
          <w:sz w:val="28"/>
          <w:szCs w:val="28"/>
        </w:rPr>
        <w:t xml:space="preserve">Омской </w:t>
      </w:r>
      <w:r w:rsidRPr="00016F75">
        <w:rPr>
          <w:rFonts w:ascii="Times New Roman" w:hAnsi="Times New Roman" w:cs="Times New Roman"/>
          <w:sz w:val="28"/>
          <w:szCs w:val="28"/>
        </w:rPr>
        <w:t xml:space="preserve">области, информационная система обеспечивает получение </w:t>
      </w:r>
      <w:r w:rsidRPr="00016F75">
        <w:rPr>
          <w:rFonts w:ascii="Times New Roman" w:hAnsi="Times New Roman" w:cs="Times New Roman"/>
          <w:sz w:val="28"/>
          <w:szCs w:val="28"/>
        </w:rPr>
        <w:lastRenderedPageBreak/>
        <w:t xml:space="preserve">сведений о </w:t>
      </w:r>
      <w:r w:rsidRPr="00016F75">
        <w:rPr>
          <w:rFonts w:ascii="Times New Roman" w:hAnsi="Times New Roman" w:cs="Times New Roman"/>
          <w:spacing w:val="-5"/>
          <w:sz w:val="28"/>
          <w:szCs w:val="28"/>
        </w:rPr>
        <w:t xml:space="preserve">ходе </w:t>
      </w:r>
      <w:r w:rsidRPr="00016F75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Pr="00016F75">
        <w:rPr>
          <w:rFonts w:ascii="Times New Roman" w:hAnsi="Times New Roman" w:cs="Times New Roman"/>
          <w:spacing w:val="-2"/>
          <w:sz w:val="28"/>
          <w:szCs w:val="28"/>
        </w:rPr>
        <w:t xml:space="preserve">услуги </w:t>
      </w:r>
      <w:r w:rsidRPr="00016F75">
        <w:rPr>
          <w:rFonts w:ascii="Times New Roman" w:hAnsi="Times New Roman" w:cs="Times New Roman"/>
          <w:sz w:val="28"/>
          <w:szCs w:val="28"/>
        </w:rPr>
        <w:t xml:space="preserve">и отправляет соответствующее информационное сообщение в личный кабинет заявителя на Едином портале или Портале </w:t>
      </w:r>
      <w:r w:rsidRPr="00016F75">
        <w:rPr>
          <w:rFonts w:ascii="Times New Roman" w:hAnsi="Times New Roman" w:cs="Times New Roman"/>
          <w:spacing w:val="-3"/>
          <w:sz w:val="28"/>
          <w:szCs w:val="28"/>
        </w:rPr>
        <w:t>Омской</w:t>
      </w:r>
      <w:r w:rsidRPr="00016F7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16F75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1484" w:rsidRDefault="00591484" w:rsidP="00591484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91484" w:rsidRPr="00591484" w:rsidRDefault="00F6586E" w:rsidP="00591484">
      <w:pPr>
        <w:pStyle w:val="ConsPlusNormal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1.6. </w:t>
      </w:r>
      <w:r w:rsidR="00591484">
        <w:rPr>
          <w:rFonts w:ascii="Times New Roman" w:hAnsi="Times New Roman" w:cs="Times New Roman"/>
          <w:b/>
          <w:i/>
          <w:sz w:val="28"/>
          <w:szCs w:val="28"/>
        </w:rPr>
        <w:t>Дополнить пунктом 93.1  следующего содержания</w:t>
      </w:r>
    </w:p>
    <w:p w:rsidR="00591484" w:rsidRDefault="00591484" w:rsidP="005914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F75">
        <w:rPr>
          <w:rFonts w:ascii="Times New Roman" w:hAnsi="Times New Roman" w:cs="Times New Roman"/>
          <w:sz w:val="28"/>
          <w:szCs w:val="28"/>
        </w:rPr>
        <w:t>В случае подачи заявления и документов через Единый портал или Портал Омской области, должностное лицо, ответственное за предоставление муниципальной услуги, обеспечивает направление с использованием информационной системы результатов предоставления муниципальной услуги в личный кабинет заявителя на Едином портале или Портале Омской области.</w:t>
      </w:r>
    </w:p>
    <w:p w:rsidR="00591484" w:rsidRPr="00591484" w:rsidRDefault="00591484" w:rsidP="00591484">
      <w:pPr>
        <w:pStyle w:val="Heading1"/>
        <w:tabs>
          <w:tab w:val="left" w:pos="1196"/>
        </w:tabs>
        <w:spacing w:before="0" w:line="240" w:lineRule="auto"/>
        <w:ind w:left="57" w:right="57" w:firstLine="510"/>
        <w:rPr>
          <w:b w:val="0"/>
          <w:sz w:val="28"/>
          <w:szCs w:val="28"/>
        </w:rPr>
      </w:pPr>
      <w:r w:rsidRPr="00591484">
        <w:rPr>
          <w:b w:val="0"/>
          <w:sz w:val="28"/>
          <w:szCs w:val="28"/>
        </w:rPr>
        <w:t>2. Обнародоват</w:t>
      </w:r>
      <w:proofErr w:type="gramStart"/>
      <w:r w:rsidRPr="00591484">
        <w:rPr>
          <w:b w:val="0"/>
          <w:sz w:val="28"/>
          <w:szCs w:val="28"/>
        </w:rPr>
        <w:t>ь(</w:t>
      </w:r>
      <w:proofErr w:type="gramEnd"/>
      <w:r w:rsidRPr="00591484">
        <w:rPr>
          <w:b w:val="0"/>
          <w:sz w:val="28"/>
          <w:szCs w:val="28"/>
        </w:rPr>
        <w:t>опубликовать) настоящее постановление на информационных стендах на территории городского поселения и обеспечить его размещение на официальном сайте органов местного самоуправления городского</w:t>
      </w:r>
      <w:r w:rsidRPr="00591484">
        <w:rPr>
          <w:b w:val="0"/>
          <w:spacing w:val="14"/>
          <w:sz w:val="28"/>
          <w:szCs w:val="28"/>
        </w:rPr>
        <w:t xml:space="preserve"> </w:t>
      </w:r>
      <w:r w:rsidRPr="00591484">
        <w:rPr>
          <w:b w:val="0"/>
          <w:sz w:val="28"/>
          <w:szCs w:val="28"/>
        </w:rPr>
        <w:t>поселения.</w:t>
      </w:r>
    </w:p>
    <w:p w:rsidR="00591484" w:rsidRPr="00591484" w:rsidRDefault="00591484" w:rsidP="00591484">
      <w:pPr>
        <w:tabs>
          <w:tab w:val="left" w:pos="1839"/>
        </w:tabs>
        <w:spacing w:after="0" w:line="240" w:lineRule="auto"/>
        <w:ind w:left="57" w:right="57" w:firstLine="510"/>
        <w:jc w:val="both"/>
        <w:rPr>
          <w:rFonts w:ascii="Times New Roman" w:hAnsi="Times New Roman" w:cs="Times New Roman"/>
          <w:sz w:val="28"/>
          <w:szCs w:val="28"/>
        </w:rPr>
      </w:pPr>
      <w:r w:rsidRPr="0059148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9148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148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spellStart"/>
      <w:r w:rsidRPr="00591484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591484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Pr="0059148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proofErr w:type="spellStart"/>
      <w:r w:rsidRPr="00591484">
        <w:rPr>
          <w:rFonts w:ascii="Times New Roman" w:hAnsi="Times New Roman" w:cs="Times New Roman"/>
          <w:sz w:val="28"/>
          <w:szCs w:val="28"/>
        </w:rPr>
        <w:t>Д.Т.Смайлову</w:t>
      </w:r>
      <w:proofErr w:type="spellEnd"/>
      <w:r w:rsidRPr="00591484">
        <w:rPr>
          <w:rFonts w:ascii="Times New Roman" w:hAnsi="Times New Roman" w:cs="Times New Roman"/>
          <w:sz w:val="28"/>
          <w:szCs w:val="28"/>
        </w:rPr>
        <w:t>.</w:t>
      </w:r>
    </w:p>
    <w:p w:rsidR="00591484" w:rsidRPr="00591484" w:rsidRDefault="00591484" w:rsidP="00591484">
      <w:pPr>
        <w:pStyle w:val="a3"/>
        <w:ind w:left="57" w:right="57" w:firstLine="510"/>
        <w:jc w:val="both"/>
        <w:rPr>
          <w:sz w:val="28"/>
          <w:szCs w:val="28"/>
        </w:rPr>
      </w:pPr>
    </w:p>
    <w:p w:rsidR="00591484" w:rsidRPr="0087026E" w:rsidRDefault="00591484" w:rsidP="00591484">
      <w:pPr>
        <w:ind w:right="-1"/>
        <w:contextualSpacing/>
        <w:jc w:val="both"/>
        <w:rPr>
          <w:rFonts w:ascii="Times New Roman" w:hAnsi="Times New Roman"/>
          <w:kern w:val="2"/>
          <w:sz w:val="28"/>
          <w:szCs w:val="28"/>
          <w:lang w:bidi="hi-IN"/>
        </w:rPr>
      </w:pPr>
    </w:p>
    <w:p w:rsidR="00591484" w:rsidRDefault="00591484" w:rsidP="00167B5B">
      <w:pPr>
        <w:widowControl w:val="0"/>
        <w:suppressAutoHyphens/>
        <w:ind w:firstLine="709"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</w:p>
    <w:p w:rsidR="00591484" w:rsidRDefault="00591484" w:rsidP="00167B5B">
      <w:pPr>
        <w:widowControl w:val="0"/>
        <w:suppressAutoHyphens/>
        <w:ind w:firstLine="709"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</w:p>
    <w:p w:rsidR="00591484" w:rsidRDefault="00591484" w:rsidP="00167B5B">
      <w:pPr>
        <w:widowControl w:val="0"/>
        <w:suppressAutoHyphens/>
        <w:ind w:firstLine="709"/>
        <w:jc w:val="both"/>
        <w:rPr>
          <w:rFonts w:ascii="Times New Roman" w:eastAsia="SimSun" w:hAnsi="Times New Roman"/>
          <w:b/>
          <w:i/>
          <w:kern w:val="2"/>
          <w:sz w:val="28"/>
          <w:szCs w:val="24"/>
          <w:lang w:eastAsia="hi-IN" w:bidi="hi-IN"/>
        </w:rPr>
      </w:pPr>
    </w:p>
    <w:p w:rsidR="00167B5B" w:rsidRPr="00167B5B" w:rsidRDefault="00167B5B" w:rsidP="00167B5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67B5B" w:rsidRPr="00167B5B" w:rsidRDefault="00167B5B">
      <w:pPr>
        <w:rPr>
          <w:rFonts w:ascii="Times New Roman" w:hAnsi="Times New Roman" w:cs="Times New Roman"/>
          <w:b/>
          <w:i/>
        </w:rPr>
      </w:pPr>
    </w:p>
    <w:sectPr w:rsidR="00167B5B" w:rsidRPr="00167B5B" w:rsidSect="00C81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D14B0"/>
    <w:multiLevelType w:val="hybridMultilevel"/>
    <w:tmpl w:val="1E2E182C"/>
    <w:lvl w:ilvl="0" w:tplc="B8EA5824">
      <w:start w:val="1"/>
      <w:numFmt w:val="decimal"/>
      <w:lvlText w:val="%1."/>
      <w:lvlJc w:val="left"/>
      <w:pPr>
        <w:ind w:left="849" w:hanging="312"/>
        <w:jc w:val="right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ru-RU" w:eastAsia="ru-RU" w:bidi="ru-RU"/>
      </w:rPr>
    </w:lvl>
    <w:lvl w:ilvl="1" w:tplc="C374E328">
      <w:numFmt w:val="none"/>
      <w:lvlText w:val=""/>
      <w:lvlJc w:val="left"/>
      <w:pPr>
        <w:tabs>
          <w:tab w:val="num" w:pos="360"/>
        </w:tabs>
      </w:pPr>
    </w:lvl>
    <w:lvl w:ilvl="2" w:tplc="1B448336">
      <w:numFmt w:val="bullet"/>
      <w:lvlText w:val="•"/>
      <w:lvlJc w:val="left"/>
      <w:pPr>
        <w:ind w:left="2460" w:hanging="423"/>
      </w:pPr>
      <w:rPr>
        <w:rFonts w:hint="default"/>
        <w:lang w:val="ru-RU" w:eastAsia="ru-RU" w:bidi="ru-RU"/>
      </w:rPr>
    </w:lvl>
    <w:lvl w:ilvl="3" w:tplc="449EAE0C">
      <w:numFmt w:val="bullet"/>
      <w:lvlText w:val="•"/>
      <w:lvlJc w:val="left"/>
      <w:pPr>
        <w:ind w:left="3640" w:hanging="423"/>
      </w:pPr>
      <w:rPr>
        <w:rFonts w:hint="default"/>
        <w:lang w:val="ru-RU" w:eastAsia="ru-RU" w:bidi="ru-RU"/>
      </w:rPr>
    </w:lvl>
    <w:lvl w:ilvl="4" w:tplc="8FC4E28C">
      <w:numFmt w:val="bullet"/>
      <w:lvlText w:val="•"/>
      <w:lvlJc w:val="left"/>
      <w:pPr>
        <w:ind w:left="4821" w:hanging="423"/>
      </w:pPr>
      <w:rPr>
        <w:rFonts w:hint="default"/>
        <w:lang w:val="ru-RU" w:eastAsia="ru-RU" w:bidi="ru-RU"/>
      </w:rPr>
    </w:lvl>
    <w:lvl w:ilvl="5" w:tplc="949CCCA0">
      <w:numFmt w:val="bullet"/>
      <w:lvlText w:val="•"/>
      <w:lvlJc w:val="left"/>
      <w:pPr>
        <w:ind w:left="6001" w:hanging="423"/>
      </w:pPr>
      <w:rPr>
        <w:rFonts w:hint="default"/>
        <w:lang w:val="ru-RU" w:eastAsia="ru-RU" w:bidi="ru-RU"/>
      </w:rPr>
    </w:lvl>
    <w:lvl w:ilvl="6" w:tplc="A9C4736C">
      <w:numFmt w:val="bullet"/>
      <w:lvlText w:val="•"/>
      <w:lvlJc w:val="left"/>
      <w:pPr>
        <w:ind w:left="7182" w:hanging="423"/>
      </w:pPr>
      <w:rPr>
        <w:rFonts w:hint="default"/>
        <w:lang w:val="ru-RU" w:eastAsia="ru-RU" w:bidi="ru-RU"/>
      </w:rPr>
    </w:lvl>
    <w:lvl w:ilvl="7" w:tplc="8630745E">
      <w:numFmt w:val="bullet"/>
      <w:lvlText w:val="•"/>
      <w:lvlJc w:val="left"/>
      <w:pPr>
        <w:ind w:left="8362" w:hanging="423"/>
      </w:pPr>
      <w:rPr>
        <w:rFonts w:hint="default"/>
        <w:lang w:val="ru-RU" w:eastAsia="ru-RU" w:bidi="ru-RU"/>
      </w:rPr>
    </w:lvl>
    <w:lvl w:ilvl="8" w:tplc="CAF6BDA8">
      <w:numFmt w:val="bullet"/>
      <w:lvlText w:val="•"/>
      <w:lvlJc w:val="left"/>
      <w:pPr>
        <w:ind w:left="9543" w:hanging="423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B5B"/>
    <w:rsid w:val="00167B5B"/>
    <w:rsid w:val="004E1853"/>
    <w:rsid w:val="00591484"/>
    <w:rsid w:val="006F5191"/>
    <w:rsid w:val="008D536F"/>
    <w:rsid w:val="009B5F68"/>
    <w:rsid w:val="00C10852"/>
    <w:rsid w:val="00C8136E"/>
    <w:rsid w:val="00E50ADE"/>
    <w:rsid w:val="00F1628F"/>
    <w:rsid w:val="00F30FB5"/>
    <w:rsid w:val="00F6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B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5914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591484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Heading1">
    <w:name w:val="Heading 1"/>
    <w:basedOn w:val="a"/>
    <w:uiPriority w:val="1"/>
    <w:qFormat/>
    <w:rsid w:val="00591484"/>
    <w:pPr>
      <w:widowControl w:val="0"/>
      <w:autoSpaceDE w:val="0"/>
      <w:autoSpaceDN w:val="0"/>
      <w:spacing w:before="2" w:after="0" w:line="272" w:lineRule="exact"/>
      <w:ind w:left="1272" w:hanging="423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5">
    <w:name w:val="No Spacing"/>
    <w:qFormat/>
    <w:rsid w:val="005914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1"/>
    <w:qFormat/>
    <w:rsid w:val="00591484"/>
    <w:pPr>
      <w:widowControl w:val="0"/>
      <w:autoSpaceDE w:val="0"/>
      <w:autoSpaceDN w:val="0"/>
      <w:spacing w:before="1" w:after="0" w:line="240" w:lineRule="auto"/>
      <w:ind w:left="849" w:hanging="356"/>
      <w:jc w:val="both"/>
    </w:pPr>
    <w:rPr>
      <w:rFonts w:ascii="Times New Roman" w:eastAsia="Times New Roman" w:hAnsi="Times New Roman" w:cs="Times New Roman"/>
      <w:lang w:bidi="ru-RU"/>
    </w:rPr>
  </w:style>
  <w:style w:type="paragraph" w:customStyle="1" w:styleId="a7">
    <w:name w:val="Заголовок статьи"/>
    <w:basedOn w:val="a"/>
    <w:next w:val="a"/>
    <w:uiPriority w:val="99"/>
    <w:rsid w:val="0059148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User</cp:lastModifiedBy>
  <cp:revision>10</cp:revision>
  <cp:lastPrinted>2020-09-08T08:46:00Z</cp:lastPrinted>
  <dcterms:created xsi:type="dcterms:W3CDTF">2020-09-07T03:52:00Z</dcterms:created>
  <dcterms:modified xsi:type="dcterms:W3CDTF">2022-02-05T12:21:00Z</dcterms:modified>
</cp:coreProperties>
</file>