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9" w:rsidRDefault="00675D49" w:rsidP="00675D49">
      <w:pPr>
        <w:rPr>
          <w:rFonts w:ascii="Times New Roman" w:hAnsi="Times New Roman"/>
          <w:b/>
          <w:sz w:val="10"/>
          <w:lang w:val="en-US"/>
        </w:rPr>
      </w:pPr>
    </w:p>
    <w:p w:rsidR="00675D49" w:rsidRDefault="00675D49" w:rsidP="00675D49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675D49" w:rsidRDefault="00675D49" w:rsidP="00675D49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675D49" w:rsidRDefault="00675D49" w:rsidP="00675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675D49" w:rsidRDefault="00675D49" w:rsidP="00675D49">
      <w:pPr>
        <w:spacing w:after="0" w:line="240" w:lineRule="auto"/>
        <w:rPr>
          <w:rFonts w:ascii="Times New Roman" w:hAnsi="Times New Roman"/>
          <w:b/>
          <w:spacing w:val="60"/>
          <w:sz w:val="52"/>
          <w:szCs w:val="20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3118"/>
        <w:gridCol w:w="2552"/>
      </w:tblGrid>
      <w:tr w:rsidR="00675D49" w:rsidTr="00675D49"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675D49" w:rsidTr="00675D49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675D49" w:rsidTr="00675D49"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17.04.2020</w:t>
            </w:r>
          </w:p>
        </w:tc>
        <w:tc>
          <w:tcPr>
            <w:tcW w:w="697" w:type="dxa"/>
            <w:hideMark/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42-п</w:t>
            </w:r>
          </w:p>
        </w:tc>
        <w:tc>
          <w:tcPr>
            <w:tcW w:w="3118" w:type="dxa"/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  <w:hideMark/>
          </w:tcPr>
          <w:p w:rsidR="00675D49" w:rsidRDefault="00675D49" w:rsidP="00675D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675D49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675D49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9E6D99" w:rsidRPr="00291EFA" w:rsidRDefault="009E6D99" w:rsidP="009E6D99">
      <w:pPr>
        <w:rPr>
          <w:rFonts w:ascii="Times New Roman" w:hAnsi="Times New Roman"/>
          <w:sz w:val="28"/>
          <w:szCs w:val="28"/>
        </w:rPr>
      </w:pPr>
    </w:p>
    <w:p w:rsidR="009E6D99" w:rsidRPr="00291EFA" w:rsidRDefault="009E6D99" w:rsidP="009E6D9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91EFA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291EFA">
        <w:rPr>
          <w:rFonts w:ascii="Times New Roman" w:hAnsi="Times New Roman"/>
          <w:sz w:val="28"/>
          <w:szCs w:val="28"/>
        </w:rPr>
        <w:t xml:space="preserve"> городского поселения от 17.12.2015 № 302-п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, земельного участка, государственная собственность на который не разграничена</w:t>
      </w:r>
      <w:r w:rsidRPr="00291EFA">
        <w:rPr>
          <w:rFonts w:ascii="Times New Roman" w:hAnsi="Times New Roman"/>
          <w:sz w:val="28"/>
          <w:szCs w:val="28"/>
        </w:rPr>
        <w:t>»</w:t>
      </w:r>
    </w:p>
    <w:p w:rsidR="009E6D99" w:rsidRPr="00291EFA" w:rsidRDefault="009E6D99" w:rsidP="009E6D99">
      <w:pPr>
        <w:pStyle w:val="a3"/>
        <w:rPr>
          <w:rFonts w:ascii="Times New Roman" w:hAnsi="Times New Roman"/>
          <w:sz w:val="28"/>
          <w:szCs w:val="28"/>
        </w:rPr>
      </w:pPr>
    </w:p>
    <w:p w:rsidR="009E6D99" w:rsidRPr="00291EFA" w:rsidRDefault="009E6D99" w:rsidP="009E6D99">
      <w:pPr>
        <w:pStyle w:val="a3"/>
        <w:rPr>
          <w:rFonts w:ascii="Times New Roman" w:hAnsi="Times New Roman"/>
          <w:sz w:val="28"/>
          <w:szCs w:val="28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в соответствие с Земельным кодексом РФ, а также действующей редакцией Федерального закона от 27.07.2010 № 210-ФЗ «Об организации предоставления государственных и муниципальных услуг», руководствуясь Уставом </w:t>
      </w:r>
      <w:proofErr w:type="spellStart"/>
      <w:r w:rsidRPr="00291EFA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291EFA">
        <w:rPr>
          <w:rFonts w:ascii="Times New Roman" w:hAnsi="Times New Roman"/>
          <w:sz w:val="28"/>
          <w:szCs w:val="28"/>
        </w:rPr>
        <w:t xml:space="preserve"> городского поселения, ПОСТАНОВЛЯЮ:</w:t>
      </w: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собственности», утвержденный постановлением Администрации </w:t>
      </w:r>
      <w:proofErr w:type="spellStart"/>
      <w:r w:rsidRPr="00291EFA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291EFA">
        <w:rPr>
          <w:rFonts w:ascii="Times New Roman" w:hAnsi="Times New Roman"/>
          <w:sz w:val="28"/>
          <w:szCs w:val="28"/>
        </w:rPr>
        <w:t xml:space="preserve"> городского поселения от</w:t>
      </w:r>
      <w:r w:rsidRPr="00291EF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1EFA">
        <w:rPr>
          <w:rFonts w:ascii="Times New Roman" w:hAnsi="Times New Roman"/>
          <w:sz w:val="28"/>
          <w:szCs w:val="28"/>
        </w:rPr>
        <w:t>17.12.2015 № 302-п, внести следующие изменения:</w:t>
      </w: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1) в пункте 18: </w:t>
      </w:r>
    </w:p>
    <w:p w:rsidR="009E6D99" w:rsidRPr="00291EFA" w:rsidRDefault="009E6D99" w:rsidP="009E6D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а) абзац седьмой подпункта 1 изложить в следующей редакции: </w:t>
      </w:r>
    </w:p>
    <w:p w:rsidR="009E6D99" w:rsidRPr="00291EFA" w:rsidRDefault="009E6D99" w:rsidP="009E6D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«-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</w:t>
      </w:r>
      <w:proofErr w:type="gramStart"/>
      <w:r w:rsidRPr="00291EFA">
        <w:rPr>
          <w:rFonts w:ascii="Times New Roman" w:hAnsi="Times New Roman"/>
          <w:sz w:val="28"/>
          <w:szCs w:val="28"/>
        </w:rPr>
        <w:t>;»</w:t>
      </w:r>
      <w:proofErr w:type="gramEnd"/>
      <w:r w:rsidRPr="00291EFA">
        <w:rPr>
          <w:rFonts w:ascii="Times New Roman" w:hAnsi="Times New Roman"/>
          <w:sz w:val="28"/>
          <w:szCs w:val="28"/>
        </w:rPr>
        <w:t>;</w:t>
      </w:r>
    </w:p>
    <w:p w:rsidR="009E6D99" w:rsidRPr="00291EFA" w:rsidRDefault="009E6D99" w:rsidP="009E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 </w:t>
      </w:r>
      <w:r w:rsidRPr="00291EFA">
        <w:rPr>
          <w:rFonts w:ascii="Times New Roman" w:hAnsi="Times New Roman"/>
          <w:sz w:val="28"/>
          <w:szCs w:val="28"/>
        </w:rPr>
        <w:tab/>
        <w:t>б) в подпункте 3 слово «получены» заменить словами «представлены в уполномоченный орган»;</w:t>
      </w: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в) подпункт 5 изложить в следующей редакции:</w:t>
      </w:r>
    </w:p>
    <w:p w:rsidR="009E6D99" w:rsidRPr="00291EFA" w:rsidRDefault="009E6D99" w:rsidP="009E6D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«5)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</w:r>
      <w:proofErr w:type="gramStart"/>
      <w:r w:rsidRPr="00291EFA">
        <w:rPr>
          <w:rFonts w:ascii="Times New Roman" w:hAnsi="Times New Roman"/>
          <w:sz w:val="28"/>
          <w:szCs w:val="28"/>
        </w:rPr>
        <w:t>;»</w:t>
      </w:r>
      <w:proofErr w:type="gramEnd"/>
      <w:r w:rsidRPr="00291EFA">
        <w:rPr>
          <w:rFonts w:ascii="Times New Roman" w:hAnsi="Times New Roman"/>
          <w:sz w:val="28"/>
          <w:szCs w:val="28"/>
        </w:rPr>
        <w:t>;</w:t>
      </w:r>
    </w:p>
    <w:p w:rsidR="009E6D99" w:rsidRPr="00291EFA" w:rsidRDefault="009E6D99" w:rsidP="009E6D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lastRenderedPageBreak/>
        <w:t>г) дополнить подпунктом 5.1 следующего содержания:</w:t>
      </w:r>
    </w:p>
    <w:p w:rsidR="009E6D99" w:rsidRPr="00291EFA" w:rsidRDefault="009E6D99" w:rsidP="009E6D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«5.1)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proofErr w:type="gramStart"/>
      <w:r w:rsidRPr="00291EFA">
        <w:rPr>
          <w:rFonts w:ascii="Times New Roman" w:hAnsi="Times New Roman"/>
          <w:sz w:val="28"/>
          <w:szCs w:val="28"/>
        </w:rPr>
        <w:t>;»</w:t>
      </w:r>
      <w:proofErr w:type="gramEnd"/>
      <w:r w:rsidRPr="00291EFA">
        <w:rPr>
          <w:rFonts w:ascii="Times New Roman" w:hAnsi="Times New Roman"/>
          <w:sz w:val="28"/>
          <w:szCs w:val="28"/>
        </w:rPr>
        <w:t>;</w:t>
      </w:r>
    </w:p>
    <w:p w:rsidR="009E6D99" w:rsidRPr="00291EFA" w:rsidRDefault="009E6D99" w:rsidP="009E6D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EFA">
        <w:rPr>
          <w:rFonts w:ascii="Times New Roman" w:hAnsi="Times New Roman"/>
          <w:sz w:val="28"/>
          <w:szCs w:val="28"/>
        </w:rPr>
        <w:t>д</w:t>
      </w:r>
      <w:proofErr w:type="spellEnd"/>
      <w:r w:rsidRPr="00291EFA">
        <w:rPr>
          <w:rFonts w:ascii="Times New Roman" w:hAnsi="Times New Roman"/>
          <w:sz w:val="28"/>
          <w:szCs w:val="28"/>
        </w:rPr>
        <w:t xml:space="preserve">) подпункт 7 изложить в следующей редакции: </w:t>
      </w:r>
    </w:p>
    <w:p w:rsidR="009E6D99" w:rsidRPr="00291EFA" w:rsidRDefault="009E6D99" w:rsidP="009E6D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 xml:space="preserve">«7)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</w:t>
      </w:r>
      <w:r>
        <w:rPr>
          <w:rFonts w:ascii="Times New Roman" w:hAnsi="Times New Roman"/>
          <w:sz w:val="28"/>
          <w:szCs w:val="28"/>
        </w:rPr>
        <w:t>пользование такому товариществу</w:t>
      </w:r>
      <w:r w:rsidRPr="00291EFA">
        <w:rPr>
          <w:rFonts w:ascii="Times New Roman" w:hAnsi="Times New Roman"/>
          <w:sz w:val="28"/>
          <w:szCs w:val="28"/>
        </w:rPr>
        <w:t>».</w:t>
      </w:r>
    </w:p>
    <w:p w:rsidR="009E6D99" w:rsidRPr="00291EFA" w:rsidRDefault="009E6D99" w:rsidP="009E6D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2) в пункте 103:</w:t>
      </w:r>
    </w:p>
    <w:p w:rsidR="009E6D99" w:rsidRPr="00291EFA" w:rsidRDefault="009E6D99" w:rsidP="009E6D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а) в подпункте 3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предусмотрено»;</w:t>
      </w:r>
    </w:p>
    <w:p w:rsidR="009E6D99" w:rsidRPr="00291EFA" w:rsidRDefault="009E6D99" w:rsidP="009E6D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91EFA">
        <w:rPr>
          <w:rFonts w:ascii="Times New Roman" w:hAnsi="Times New Roman"/>
          <w:sz w:val="28"/>
          <w:szCs w:val="28"/>
        </w:rPr>
        <w:t>б) дополнить подпунктом 10 следующего содержания:</w:t>
      </w:r>
    </w:p>
    <w:p w:rsidR="009E6D99" w:rsidRPr="00291EFA" w:rsidRDefault="009E6D99" w:rsidP="009E6D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1EFA">
        <w:rPr>
          <w:rFonts w:ascii="Times New Roman" w:hAnsi="Times New Roman"/>
          <w:sz w:val="28"/>
          <w:szCs w:val="28"/>
        </w:rPr>
        <w:t xml:space="preserve"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sub_7014" w:history="1">
        <w:r w:rsidRPr="00291EFA">
          <w:rPr>
            <w:rFonts w:ascii="Times New Roman" w:hAnsi="Times New Roman"/>
            <w:sz w:val="28"/>
            <w:szCs w:val="28"/>
          </w:rPr>
          <w:t>пунктом 4 части 14 статьи 7 Федерального закона от 27.07.2010 № 210-ФЗ «Об организации предоставления государственных и муниципальных услуг»</w:t>
        </w:r>
      </w:hyperlink>
      <w:r w:rsidRPr="00291EFA">
        <w:rPr>
          <w:rFonts w:ascii="Times New Roman" w:hAnsi="Times New Roman"/>
          <w:sz w:val="28"/>
          <w:szCs w:val="28"/>
        </w:rPr>
        <w:t>. В указанном случае досудебное</w:t>
      </w:r>
      <w:proofErr w:type="gramEnd"/>
      <w:r w:rsidRPr="00291EF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91EFA">
        <w:rPr>
          <w:rFonts w:ascii="Times New Roman" w:hAnsi="Times New Roman"/>
          <w:sz w:val="28"/>
          <w:szCs w:val="28"/>
        </w:rPr>
        <w:t xml:space="preserve">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291EFA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291EFA">
        <w:rPr>
          <w:rFonts w:ascii="Times New Roman" w:hAnsi="Times New Roman"/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услуг».</w:t>
      </w:r>
      <w:proofErr w:type="gramEnd"/>
    </w:p>
    <w:p w:rsidR="009E6D99" w:rsidRPr="00291EFA" w:rsidRDefault="009E6D99" w:rsidP="009E6D9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EFA">
        <w:rPr>
          <w:rFonts w:ascii="Times New Roman" w:hAnsi="Times New Roman"/>
          <w:sz w:val="28"/>
          <w:szCs w:val="28"/>
          <w:lang w:eastAsia="ru-RU"/>
        </w:rPr>
        <w:t>3)</w:t>
      </w:r>
      <w:r w:rsidRPr="00291EFA">
        <w:rPr>
          <w:rFonts w:ascii="Times New Roman" w:hAnsi="Times New Roman"/>
          <w:sz w:val="28"/>
          <w:szCs w:val="28"/>
        </w:rPr>
        <w:t xml:space="preserve"> дополнить пунктами 111.1, 111. 2 следующего содержания:</w:t>
      </w:r>
    </w:p>
    <w:p w:rsidR="009E6D99" w:rsidRPr="008E26C3" w:rsidRDefault="009E6D99" w:rsidP="009E6D9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E26C3">
        <w:rPr>
          <w:rFonts w:ascii="Times New Roman" w:hAnsi="Times New Roman"/>
          <w:color w:val="FF0000"/>
          <w:sz w:val="28"/>
          <w:szCs w:val="28"/>
        </w:rPr>
        <w:t xml:space="preserve">«111.1. </w:t>
      </w:r>
      <w:proofErr w:type="gramStart"/>
      <w:r w:rsidRPr="008E26C3">
        <w:rPr>
          <w:rFonts w:ascii="Times New Roman" w:hAnsi="Times New Roman"/>
          <w:color w:val="FF0000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w:anchor="sub_7014" w:history="1">
        <w:r w:rsidRPr="008E26C3">
          <w:rPr>
            <w:rFonts w:ascii="Times New Roman" w:hAnsi="Times New Roman"/>
            <w:color w:val="FF0000"/>
            <w:sz w:val="28"/>
            <w:szCs w:val="28"/>
          </w:rPr>
          <w:t xml:space="preserve">пункте 111 </w:t>
        </w:r>
      </w:hyperlink>
      <w:r w:rsidRPr="008E26C3">
        <w:rPr>
          <w:rFonts w:ascii="Times New Roman" w:hAnsi="Times New Roman"/>
          <w:color w:val="FF0000"/>
          <w:sz w:val="28"/>
          <w:szCs w:val="28"/>
        </w:rPr>
        <w:t xml:space="preserve">настоящего раздела,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w:anchor="sub_16011" w:history="1">
        <w:r w:rsidRPr="008E26C3">
          <w:rPr>
            <w:rFonts w:ascii="Times New Roman" w:hAnsi="Times New Roman"/>
            <w:color w:val="FF0000"/>
            <w:sz w:val="28"/>
            <w:szCs w:val="28"/>
          </w:rPr>
          <w:t>частью 1.1 статьи 16</w:t>
        </w:r>
      </w:hyperlink>
      <w:r w:rsidRPr="008E26C3">
        <w:rPr>
          <w:rFonts w:ascii="Times New Roman" w:hAnsi="Times New Roman"/>
          <w:color w:val="FF0000"/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</w:t>
      </w:r>
      <w:proofErr w:type="gramEnd"/>
      <w:r w:rsidRPr="008E26C3">
        <w:rPr>
          <w:rFonts w:ascii="Times New Roman" w:hAnsi="Times New Roman"/>
          <w:color w:val="FF0000"/>
          <w:sz w:val="28"/>
          <w:szCs w:val="28"/>
        </w:rPr>
        <w:t xml:space="preserve">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9E6D99" w:rsidRPr="008E26C3" w:rsidRDefault="009E6D99" w:rsidP="009E6D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8E26C3">
        <w:rPr>
          <w:rFonts w:ascii="Times New Roman" w:hAnsi="Times New Roman"/>
          <w:color w:val="FF0000"/>
          <w:sz w:val="28"/>
          <w:szCs w:val="28"/>
        </w:rPr>
        <w:t xml:space="preserve">111.2. В случае признания </w:t>
      </w:r>
      <w:proofErr w:type="gramStart"/>
      <w:r w:rsidRPr="008E26C3">
        <w:rPr>
          <w:rFonts w:ascii="Times New Roman" w:hAnsi="Times New Roman"/>
          <w:color w:val="FF0000"/>
          <w:sz w:val="28"/>
          <w:szCs w:val="28"/>
        </w:rPr>
        <w:t>жалобы</w:t>
      </w:r>
      <w:proofErr w:type="gramEnd"/>
      <w:r w:rsidRPr="008E26C3">
        <w:rPr>
          <w:rFonts w:ascii="Times New Roman" w:hAnsi="Times New Roman"/>
          <w:color w:val="FF0000"/>
          <w:sz w:val="28"/>
          <w:szCs w:val="28"/>
        </w:rPr>
        <w:t xml:space="preserve"> не подлежащей удовлетворению в ответе заявителю, указанном в </w:t>
      </w:r>
      <w:hyperlink w:anchor="sub_7014" w:history="1">
        <w:r w:rsidRPr="008E26C3">
          <w:rPr>
            <w:rFonts w:ascii="Times New Roman" w:hAnsi="Times New Roman"/>
            <w:color w:val="FF0000"/>
            <w:sz w:val="28"/>
            <w:szCs w:val="28"/>
          </w:rPr>
          <w:t xml:space="preserve">пункте 111 </w:t>
        </w:r>
      </w:hyperlink>
      <w:r w:rsidRPr="008E26C3">
        <w:rPr>
          <w:rFonts w:ascii="Times New Roman" w:hAnsi="Times New Roman"/>
          <w:color w:val="FF0000"/>
          <w:sz w:val="28"/>
          <w:szCs w:val="28"/>
        </w:rPr>
        <w:t xml:space="preserve">настоящего раздела, даются </w:t>
      </w:r>
      <w:r w:rsidRPr="008E26C3">
        <w:rPr>
          <w:rFonts w:ascii="Times New Roman" w:hAnsi="Times New Roman"/>
          <w:color w:val="FF0000"/>
          <w:sz w:val="28"/>
          <w:szCs w:val="28"/>
        </w:rPr>
        <w:lastRenderedPageBreak/>
        <w:t>аргументированные разъяснения о причинах принятого решения, а также информация о порядке обжалования принятого решения.».</w:t>
      </w:r>
    </w:p>
    <w:p w:rsidR="009E6D99" w:rsidRPr="008E26C3" w:rsidRDefault="009E6D99" w:rsidP="009E6D99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bookmarkStart w:id="0" w:name="sub_110272"/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2. Обнародовать настоящее постановление на информационных стендах в установленных местах на территории </w:t>
      </w:r>
      <w:proofErr w:type="spellStart"/>
      <w:r w:rsidRPr="008E26C3">
        <w:rPr>
          <w:rFonts w:ascii="Times New Roman" w:hAnsi="Times New Roman"/>
          <w:color w:val="FF0000"/>
          <w:sz w:val="28"/>
          <w:szCs w:val="28"/>
        </w:rPr>
        <w:t>Большегривского</w:t>
      </w:r>
      <w:proofErr w:type="spellEnd"/>
      <w:r w:rsidRPr="008E26C3">
        <w:rPr>
          <w:rFonts w:ascii="Times New Roman" w:hAnsi="Times New Roman"/>
          <w:color w:val="FF0000"/>
          <w:sz w:val="28"/>
          <w:szCs w:val="28"/>
        </w:rPr>
        <w:t xml:space="preserve"> городского </w:t>
      </w:r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поселения и обеспечить размещение его текста на официальном сайте органов местного самоуправления </w:t>
      </w:r>
      <w:r w:rsidRPr="008E26C3">
        <w:rPr>
          <w:rFonts w:ascii="Times New Roman" w:hAnsi="Times New Roman"/>
          <w:color w:val="FF0000"/>
          <w:sz w:val="28"/>
          <w:szCs w:val="28"/>
        </w:rPr>
        <w:t>городского</w:t>
      </w:r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поселения.</w:t>
      </w:r>
    </w:p>
    <w:p w:rsidR="009E6D99" w:rsidRPr="008E26C3" w:rsidRDefault="009E6D99" w:rsidP="009E6D99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3. </w:t>
      </w:r>
      <w:proofErr w:type="gramStart"/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>Контроль за</w:t>
      </w:r>
      <w:proofErr w:type="gramEnd"/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</w:t>
      </w:r>
      <w:r w:rsidRPr="008E26C3">
        <w:rPr>
          <w:rFonts w:ascii="Times New Roman" w:hAnsi="Times New Roman"/>
          <w:color w:val="FF0000"/>
          <w:sz w:val="28"/>
          <w:szCs w:val="28"/>
        </w:rPr>
        <w:t>городского</w:t>
      </w:r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поселения </w:t>
      </w:r>
      <w:proofErr w:type="spellStart"/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>Д.Т.Смайлову</w:t>
      </w:r>
      <w:proofErr w:type="spellEnd"/>
      <w:r w:rsidRPr="008E26C3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9E6D99" w:rsidRPr="008E26C3" w:rsidRDefault="009E6D99" w:rsidP="009E6D99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E6D99" w:rsidRPr="008E26C3" w:rsidRDefault="009E6D99" w:rsidP="009E6D99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EFA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291EFA"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  </w:t>
      </w:r>
      <w:r w:rsidRPr="00291EFA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Л.Я.Придчина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E6D99" w:rsidRPr="00291EFA" w:rsidRDefault="009E6D99" w:rsidP="009E6D9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0"/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i/>
          <w:iCs/>
          <w:color w:val="353842"/>
          <w:sz w:val="28"/>
          <w:szCs w:val="28"/>
          <w:shd w:val="clear" w:color="auto" w:fill="F0F0F0"/>
          <w:lang w:eastAsia="ru-RU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99" w:rsidRPr="00291EFA" w:rsidRDefault="009E6D99" w:rsidP="009E6D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6D99" w:rsidRPr="00291EFA" w:rsidRDefault="009E6D99" w:rsidP="009E6D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6D99" w:rsidRPr="00291EFA" w:rsidRDefault="009E6D99" w:rsidP="009E6D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1E8C" w:rsidRDefault="004B1E8C"/>
    <w:sectPr w:rsidR="004B1E8C" w:rsidSect="003E0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E6D99"/>
    <w:rsid w:val="004B1E8C"/>
    <w:rsid w:val="00675D49"/>
    <w:rsid w:val="008E26C3"/>
    <w:rsid w:val="0097769B"/>
    <w:rsid w:val="009B10C3"/>
    <w:rsid w:val="009E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6D9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User</cp:lastModifiedBy>
  <cp:revision>5</cp:revision>
  <cp:lastPrinted>2020-04-17T02:24:00Z</cp:lastPrinted>
  <dcterms:created xsi:type="dcterms:W3CDTF">2020-04-06T02:53:00Z</dcterms:created>
  <dcterms:modified xsi:type="dcterms:W3CDTF">2022-02-06T12:03:00Z</dcterms:modified>
</cp:coreProperties>
</file>