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42" w:rsidRDefault="007F6C42" w:rsidP="007F6C4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7F6C42" w:rsidRDefault="007F6C42" w:rsidP="007F6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7F6C42" w:rsidRDefault="007F6C42" w:rsidP="007F6C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7F6C42" w:rsidTr="007F6C42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7F6C42" w:rsidTr="007F6C42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7F6C42" w:rsidTr="007F6C42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142-п</w:t>
            </w:r>
          </w:p>
        </w:tc>
        <w:tc>
          <w:tcPr>
            <w:tcW w:w="2700" w:type="dxa"/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7F6C42" w:rsidRDefault="007F6C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7F6C42" w:rsidRDefault="007F6C42" w:rsidP="009F0018">
      <w:pPr>
        <w:pStyle w:val="a8"/>
        <w:ind w:left="378" w:firstLine="634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637E32" w:rsidRDefault="00884993" w:rsidP="009F0018">
      <w:pPr>
        <w:pStyle w:val="a8"/>
        <w:ind w:left="378" w:firstLine="634"/>
        <w:jc w:val="center"/>
        <w:rPr>
          <w:rFonts w:ascii="Times New Roman" w:hAnsi="Times New Roman" w:cs="Times New Roman"/>
          <w:sz w:val="28"/>
          <w:szCs w:val="28"/>
        </w:rPr>
      </w:pPr>
      <w:r w:rsidRPr="00637E32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637E3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9F0018" w:rsidRPr="00637E32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территории, находящихся в муниципальной собственности</w:t>
      </w:r>
      <w:r w:rsidR="009F0018" w:rsidRPr="00637E32">
        <w:rPr>
          <w:rFonts w:ascii="Times New Roman" w:hAnsi="Times New Roman" w:cs="Times New Roman"/>
          <w:spacing w:val="1"/>
          <w:sz w:val="28"/>
          <w:szCs w:val="28"/>
        </w:rPr>
        <w:t xml:space="preserve"> Большегривского городского поселения </w:t>
      </w:r>
      <w:r w:rsidR="009F0018" w:rsidRPr="00637E32">
        <w:rPr>
          <w:rFonts w:ascii="Times New Roman" w:hAnsi="Times New Roman" w:cs="Times New Roman"/>
          <w:sz w:val="28"/>
          <w:szCs w:val="28"/>
        </w:rPr>
        <w:t>Нововаршавского муниципального района, и земельных участков, государственная собственность на которые не разграничена</w:t>
      </w:r>
      <w:r w:rsidR="0037613B" w:rsidRPr="00637E3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637E32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637E32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37E32" w:rsidRDefault="00884993" w:rsidP="009F001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37E32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637E32" w:rsidRDefault="00884993" w:rsidP="00864E6A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E32">
        <w:rPr>
          <w:rFonts w:ascii="Times New Roman" w:hAnsi="Times New Roman" w:cs="Times New Roman"/>
          <w:sz w:val="28"/>
          <w:szCs w:val="28"/>
        </w:rPr>
        <w:t xml:space="preserve">1. Подраздел  </w:t>
      </w:r>
      <w:r w:rsidRPr="00637E32">
        <w:rPr>
          <w:rFonts w:ascii="Times New Roman" w:hAnsi="Times New Roman" w:cs="Times New Roman"/>
          <w:i/>
          <w:sz w:val="28"/>
          <w:szCs w:val="28"/>
        </w:rPr>
        <w:t>«</w:t>
      </w:r>
      <w:r w:rsidR="009F0018" w:rsidRPr="00637E3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</w:t>
      </w:r>
      <w:proofErr w:type="gramStart"/>
      <w:r w:rsidR="009F0018" w:rsidRPr="00637E32">
        <w:rPr>
          <w:rFonts w:ascii="Times New Roman" w:hAnsi="Times New Roman" w:cs="Times New Roman"/>
          <w:sz w:val="28"/>
          <w:szCs w:val="28"/>
        </w:rPr>
        <w:t>актами для предоставления муниципальной услуги</w:t>
      </w:r>
      <w:r w:rsidRPr="00637E32">
        <w:rPr>
          <w:rFonts w:ascii="Times New Roman" w:hAnsi="Times New Roman" w:cs="Times New Roman"/>
          <w:i/>
          <w:sz w:val="28"/>
          <w:szCs w:val="28"/>
        </w:rPr>
        <w:t>»</w:t>
      </w:r>
      <w:r w:rsidRPr="00637E3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9F0018" w:rsidRPr="00637E32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территории, находящихся в муниципальной собственности</w:t>
      </w:r>
      <w:r w:rsidR="009F0018" w:rsidRPr="00637E32">
        <w:rPr>
          <w:rFonts w:ascii="Times New Roman" w:hAnsi="Times New Roman" w:cs="Times New Roman"/>
          <w:spacing w:val="1"/>
          <w:sz w:val="28"/>
          <w:szCs w:val="28"/>
        </w:rPr>
        <w:t xml:space="preserve"> Большегривского городского поселения </w:t>
      </w:r>
      <w:r w:rsidR="009F0018" w:rsidRPr="00637E32">
        <w:rPr>
          <w:rFonts w:ascii="Times New Roman" w:hAnsi="Times New Roman" w:cs="Times New Roman"/>
          <w:sz w:val="28"/>
          <w:szCs w:val="28"/>
        </w:rPr>
        <w:t>Нововаршавского муниципального района, и земельных участков, государственная собственность на которые не разграничена</w:t>
      </w:r>
      <w:r w:rsidRPr="00637E32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637E3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637E32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9F0018" w:rsidRPr="00637E32">
        <w:rPr>
          <w:rFonts w:ascii="Times New Roman" w:hAnsi="Times New Roman" w:cs="Times New Roman"/>
          <w:sz w:val="28"/>
          <w:szCs w:val="28"/>
        </w:rPr>
        <w:t xml:space="preserve"> 25.06</w:t>
      </w:r>
      <w:r w:rsidR="00147BB4" w:rsidRPr="00637E32">
        <w:rPr>
          <w:rFonts w:ascii="Times New Roman" w:hAnsi="Times New Roman" w:cs="Times New Roman"/>
          <w:sz w:val="28"/>
          <w:szCs w:val="28"/>
        </w:rPr>
        <w:t>.2021</w:t>
      </w:r>
      <w:r w:rsidR="005D6ECD" w:rsidRPr="00637E32">
        <w:rPr>
          <w:rFonts w:ascii="Times New Roman" w:hAnsi="Times New Roman" w:cs="Times New Roman"/>
          <w:sz w:val="28"/>
          <w:szCs w:val="28"/>
        </w:rPr>
        <w:t xml:space="preserve"> </w:t>
      </w:r>
      <w:r w:rsidR="009F0018" w:rsidRPr="00637E32">
        <w:rPr>
          <w:rFonts w:ascii="Times New Roman" w:hAnsi="Times New Roman" w:cs="Times New Roman"/>
          <w:sz w:val="28"/>
          <w:szCs w:val="28"/>
        </w:rPr>
        <w:t>№ 97</w:t>
      </w:r>
      <w:r w:rsidR="005D6ECD" w:rsidRPr="00637E32">
        <w:rPr>
          <w:rFonts w:ascii="Times New Roman" w:hAnsi="Times New Roman" w:cs="Times New Roman"/>
          <w:sz w:val="28"/>
          <w:szCs w:val="28"/>
        </w:rPr>
        <w:t>-п «</w:t>
      </w:r>
      <w:r w:rsidR="009F0018" w:rsidRPr="00637E32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</w:t>
      </w:r>
      <w:proofErr w:type="gramEnd"/>
      <w:r w:rsidR="009F0018" w:rsidRPr="00637E32">
        <w:rPr>
          <w:rFonts w:ascii="Times New Roman" w:hAnsi="Times New Roman" w:cs="Times New Roman"/>
          <w:sz w:val="28"/>
          <w:szCs w:val="28"/>
        </w:rPr>
        <w:t xml:space="preserve"> или земельных участков на кадастровом</w:t>
      </w:r>
      <w:r w:rsidR="00864E6A" w:rsidRPr="00637E32">
        <w:rPr>
          <w:rFonts w:ascii="Times New Roman" w:hAnsi="Times New Roman" w:cs="Times New Roman"/>
          <w:sz w:val="28"/>
          <w:szCs w:val="28"/>
        </w:rPr>
        <w:t xml:space="preserve"> </w:t>
      </w:r>
      <w:r w:rsidR="009F0018" w:rsidRPr="00637E32">
        <w:rPr>
          <w:rFonts w:ascii="Times New Roman" w:hAnsi="Times New Roman" w:cs="Times New Roman"/>
          <w:sz w:val="28"/>
          <w:szCs w:val="28"/>
        </w:rPr>
        <w:t>плане территории, находящихся в муниципальной собственности</w:t>
      </w:r>
      <w:r w:rsidR="009F0018" w:rsidRPr="00637E32">
        <w:rPr>
          <w:rFonts w:ascii="Times New Roman" w:hAnsi="Times New Roman" w:cs="Times New Roman"/>
          <w:spacing w:val="1"/>
          <w:sz w:val="28"/>
          <w:szCs w:val="28"/>
        </w:rPr>
        <w:t xml:space="preserve"> Большегривского городского поселения </w:t>
      </w:r>
      <w:r w:rsidR="009F0018" w:rsidRPr="00637E32">
        <w:rPr>
          <w:rFonts w:ascii="Times New Roman" w:hAnsi="Times New Roman" w:cs="Times New Roman"/>
          <w:sz w:val="28"/>
          <w:szCs w:val="28"/>
        </w:rPr>
        <w:t>Нововаршавского муниципального района, и земельных участков, государственная собственность на которые не разграничена</w:t>
      </w:r>
      <w:r w:rsidRPr="00637E32">
        <w:rPr>
          <w:rFonts w:ascii="Times New Roman" w:hAnsi="Times New Roman" w:cs="Times New Roman"/>
          <w:sz w:val="28"/>
          <w:szCs w:val="28"/>
        </w:rPr>
        <w:t xml:space="preserve">», </w:t>
      </w:r>
      <w:r w:rsidR="00070FCA" w:rsidRPr="00637E32">
        <w:rPr>
          <w:rFonts w:ascii="Times New Roman" w:hAnsi="Times New Roman" w:cs="Times New Roman"/>
          <w:sz w:val="28"/>
          <w:szCs w:val="28"/>
        </w:rPr>
        <w:t xml:space="preserve"> </w:t>
      </w:r>
      <w:r w:rsidRPr="00637E32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9F0018" w:rsidRPr="00637E32">
        <w:rPr>
          <w:rFonts w:ascii="Times New Roman" w:hAnsi="Times New Roman" w:cs="Times New Roman"/>
          <w:sz w:val="28"/>
          <w:szCs w:val="28"/>
        </w:rPr>
        <w:t>пункт</w:t>
      </w:r>
      <w:r w:rsidR="00864E6A" w:rsidRPr="00637E32">
        <w:rPr>
          <w:rFonts w:ascii="Times New Roman" w:hAnsi="Times New Roman" w:cs="Times New Roman"/>
          <w:sz w:val="28"/>
          <w:szCs w:val="28"/>
        </w:rPr>
        <w:t>ом</w:t>
      </w:r>
      <w:r w:rsidR="009F0018" w:rsidRPr="00637E32">
        <w:rPr>
          <w:rFonts w:ascii="Times New Roman" w:hAnsi="Times New Roman" w:cs="Times New Roman"/>
          <w:sz w:val="28"/>
          <w:szCs w:val="28"/>
        </w:rPr>
        <w:t xml:space="preserve"> 9</w:t>
      </w:r>
      <w:r w:rsidR="00070FCA" w:rsidRPr="00637E32">
        <w:rPr>
          <w:rFonts w:ascii="Times New Roman" w:hAnsi="Times New Roman" w:cs="Times New Roman"/>
          <w:sz w:val="28"/>
          <w:szCs w:val="28"/>
        </w:rPr>
        <w:t>.3</w:t>
      </w:r>
      <w:r w:rsidR="005D6ECD" w:rsidRPr="00637E32">
        <w:rPr>
          <w:rFonts w:ascii="Times New Roman" w:hAnsi="Times New Roman" w:cs="Times New Roman"/>
          <w:sz w:val="28"/>
          <w:szCs w:val="28"/>
        </w:rPr>
        <w:t xml:space="preserve"> </w:t>
      </w:r>
      <w:r w:rsidRPr="00637E32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637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637E32" w:rsidRDefault="00884993" w:rsidP="009F0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E3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70FCA" w:rsidRPr="00637E32">
        <w:rPr>
          <w:rFonts w:ascii="Times New Roman" w:eastAsia="Times New Roman" w:hAnsi="Times New Roman" w:cs="Times New Roman"/>
          <w:sz w:val="28"/>
          <w:szCs w:val="28"/>
        </w:rPr>
        <w:t xml:space="preserve">9.3. </w:t>
      </w:r>
      <w:proofErr w:type="gramStart"/>
      <w:r w:rsidRPr="00637E32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637E32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637E32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637E32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637E3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637E32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E32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637E32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637E32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637E32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637E32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637E32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E32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637E3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37E32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637E32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37E3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637E32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E32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637E32">
        <w:rPr>
          <w:rFonts w:ascii="Times New Roman" w:hAnsi="Times New Roman" w:cs="Times New Roman"/>
          <w:sz w:val="28"/>
          <w:szCs w:val="28"/>
        </w:rPr>
        <w:t>поселения</w:t>
      </w:r>
      <w:r w:rsidRPr="00637E32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637E3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E32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637E32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E32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637E32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0648F"/>
    <w:rsid w:val="00070FCA"/>
    <w:rsid w:val="00147BB4"/>
    <w:rsid w:val="00186819"/>
    <w:rsid w:val="0037613B"/>
    <w:rsid w:val="003C15BF"/>
    <w:rsid w:val="00491D86"/>
    <w:rsid w:val="004A5394"/>
    <w:rsid w:val="005D6ECD"/>
    <w:rsid w:val="005E2E15"/>
    <w:rsid w:val="005E5472"/>
    <w:rsid w:val="006066BC"/>
    <w:rsid w:val="00631659"/>
    <w:rsid w:val="00637E32"/>
    <w:rsid w:val="006A0BCA"/>
    <w:rsid w:val="006E471D"/>
    <w:rsid w:val="007F6C42"/>
    <w:rsid w:val="00864E6A"/>
    <w:rsid w:val="00884993"/>
    <w:rsid w:val="008D7DD9"/>
    <w:rsid w:val="009F0018"/>
    <w:rsid w:val="00A05F60"/>
    <w:rsid w:val="00A25725"/>
    <w:rsid w:val="00CF2065"/>
    <w:rsid w:val="00E1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  <w:style w:type="paragraph" w:styleId="a8">
    <w:name w:val="Body Text"/>
    <w:basedOn w:val="a"/>
    <w:link w:val="a9"/>
    <w:uiPriority w:val="99"/>
    <w:unhideWhenUsed/>
    <w:rsid w:val="009F001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F0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2022-07-11T11:16:00Z</dcterms:modified>
</cp:coreProperties>
</file>